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2336191" w:displacedByCustomXml="next"/>
    <w:sdt>
      <w:sdtPr>
        <w:id w:val="-1676572310"/>
        <w:docPartObj>
          <w:docPartGallery w:val="Cover Pages"/>
          <w:docPartUnique/>
        </w:docPartObj>
      </w:sdtPr>
      <w:sdtEndPr>
        <w:rPr>
          <w:rFonts w:ascii="Segoe UI" w:eastAsia="MS Gothic" w:hAnsi="Segoe UI" w:cs="Segoe UI"/>
          <w:b/>
          <w:bCs/>
          <w:caps/>
          <w:color w:val="1F4E79"/>
          <w:kern w:val="28"/>
          <w:sz w:val="44"/>
          <w:lang w:eastAsia="ja-JP"/>
        </w:rPr>
      </w:sdtEndPr>
      <w:sdtContent>
        <w:p w14:paraId="27E178FE" w14:textId="26C0D06E" w:rsidR="00800A33" w:rsidRDefault="00800A33">
          <w:r>
            <w:rPr>
              <w:noProof/>
            </w:rPr>
            <mc:AlternateContent>
              <mc:Choice Requires="wps">
                <w:drawing>
                  <wp:anchor distT="0" distB="0" distL="114300" distR="114300" simplePos="0" relativeHeight="251659264" behindDoc="1" locked="0" layoutInCell="1" allowOverlap="0" wp14:anchorId="0FEB7EF8" wp14:editId="5872A9A3">
                    <wp:simplePos x="0" y="0"/>
                    <wp:positionH relativeFrom="page">
                      <wp:align>center</wp:align>
                    </wp:positionH>
                    <wp:positionV relativeFrom="page">
                      <wp:align>center</wp:align>
                    </wp:positionV>
                    <wp:extent cx="6858000" cy="9144000"/>
                    <wp:effectExtent l="0" t="0" r="0" b="0"/>
                    <wp:wrapNone/>
                    <wp:docPr id="5" name="Text Box 5"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800A33" w:rsidRPr="00800A33" w14:paraId="78053B33" w14:textId="77777777">
                                  <w:trPr>
                                    <w:trHeight w:hRule="exact" w:val="9360"/>
                                  </w:trPr>
                                  <w:tc>
                                    <w:tcPr>
                                      <w:tcW w:w="9350" w:type="dxa"/>
                                    </w:tcPr>
                                    <w:p w14:paraId="4AFA1BB1" w14:textId="10EF402A" w:rsidR="00800A33" w:rsidRPr="00800A33" w:rsidRDefault="00A1648F">
                                      <w:pPr>
                                        <w:rPr>
                                          <w:sz w:val="14"/>
                                          <w:szCs w:val="14"/>
                                        </w:rPr>
                                      </w:pPr>
                                      <w:r>
                                        <w:rPr>
                                          <w:noProof/>
                                        </w:rPr>
                                        <w:drawing>
                                          <wp:inline distT="0" distB="0" distL="0" distR="0" wp14:anchorId="101F28FD" wp14:editId="12592C21">
                                            <wp:extent cx="6839585" cy="5943600"/>
                                            <wp:effectExtent l="0" t="0" r="0" b="0"/>
                                            <wp:docPr id="9" name="Picture 9" descr="172,752 Home Inspection Stock Photos, Pictures &amp;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72,752 Home Inspection Stock Photos, Pictures &amp; Royalt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5241" cy="5965895"/>
                                                    </a:xfrm>
                                                    <a:prstGeom prst="rect">
                                                      <a:avLst/>
                                                    </a:prstGeom>
                                                    <a:noFill/>
                                                    <a:ln>
                                                      <a:noFill/>
                                                    </a:ln>
                                                  </pic:spPr>
                                                </pic:pic>
                                              </a:graphicData>
                                            </a:graphic>
                                          </wp:inline>
                                        </w:drawing>
                                      </w:r>
                                    </w:p>
                                  </w:tc>
                                </w:tr>
                                <w:tr w:rsidR="00800A33" w:rsidRPr="00800A33" w14:paraId="58C897E5" w14:textId="77777777">
                                  <w:trPr>
                                    <w:trHeight w:hRule="exact" w:val="4320"/>
                                  </w:trPr>
                                  <w:tc>
                                    <w:tcPr>
                                      <w:tcW w:w="9350" w:type="dxa"/>
                                      <w:shd w:val="clear" w:color="auto" w:fill="44546A" w:themeFill="text2"/>
                                      <w:vAlign w:val="center"/>
                                    </w:tcPr>
                                    <w:p w14:paraId="7BBD14ED" w14:textId="159874FE" w:rsidR="00800A33" w:rsidRPr="00A1648F" w:rsidRDefault="001A0F4B" w:rsidP="00800A33">
                                      <w:pPr>
                                        <w:pStyle w:val="NoSpacing"/>
                                        <w:spacing w:before="200" w:line="216" w:lineRule="auto"/>
                                        <w:ind w:left="720" w:right="720"/>
                                        <w:rPr>
                                          <w:rFonts w:asciiTheme="majorHAnsi" w:hAnsiTheme="majorHAnsi"/>
                                          <w:b/>
                                          <w:bCs/>
                                          <w:color w:val="FFFFFF" w:themeColor="background1"/>
                                          <w:sz w:val="48"/>
                                          <w:szCs w:val="48"/>
                                        </w:rPr>
                                      </w:pPr>
                                      <w:sdt>
                                        <w:sdtPr>
                                          <w:rPr>
                                            <w:rFonts w:asciiTheme="majorHAnsi" w:hAnsiTheme="majorHAnsi"/>
                                            <w:b/>
                                            <w:bCs/>
                                            <w:color w:val="FFFFFF" w:themeColor="background1"/>
                                            <w:sz w:val="48"/>
                                            <w:szCs w:val="48"/>
                                          </w:rPr>
                                          <w:alias w:val="Title"/>
                                          <w:tag w:val=""/>
                                          <w:id w:val="739824258"/>
                                          <w:placeholder>
                                            <w:docPart w:val="1BF6B0792BA7409EA7231B8270962D1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hAnsiTheme="majorHAnsi"/>
                                              <w:b/>
                                              <w:bCs/>
                                              <w:color w:val="FFFFFF" w:themeColor="background1"/>
                                              <w:sz w:val="48"/>
                                              <w:szCs w:val="48"/>
                                            </w:rPr>
                                            <w:t>BRIGHTWAY INSURANCE AN OVERVIEW OF WIND MITIGATION AND FOUR POINT INSPECTIONS</w:t>
                                          </w:r>
                                        </w:sdtContent>
                                      </w:sdt>
                                    </w:p>
                                    <w:p w14:paraId="1FD8BC9D" w14:textId="28A08391" w:rsidR="00800A33" w:rsidRPr="00800A33" w:rsidRDefault="00800A33" w:rsidP="00800A33">
                                      <w:pPr>
                                        <w:pStyle w:val="NoSpacing"/>
                                        <w:spacing w:before="240"/>
                                        <w:ind w:right="720"/>
                                        <w:rPr>
                                          <w:color w:val="FFFFFF" w:themeColor="background1"/>
                                          <w:sz w:val="20"/>
                                          <w:szCs w:val="20"/>
                                        </w:rPr>
                                      </w:pPr>
                                    </w:p>
                                  </w:tc>
                                </w:tr>
                                <w:tr w:rsidR="00800A33" w:rsidRPr="00800A33" w14:paraId="158FBEE0"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800A33" w:rsidRPr="00800A33" w14:paraId="25CC0242" w14:textId="77777777">
                                        <w:trPr>
                                          <w:trHeight w:hRule="exact" w:val="720"/>
                                        </w:trPr>
                                        <w:tc>
                                          <w:tcPr>
                                            <w:tcW w:w="3590" w:type="dxa"/>
                                            <w:vAlign w:val="center"/>
                                          </w:tcPr>
                                          <w:p w14:paraId="22780343" w14:textId="61D95BBC" w:rsidR="00800A33" w:rsidRPr="00800A33" w:rsidRDefault="001A0F4B">
                                            <w:pPr>
                                              <w:pStyle w:val="NoSpacing"/>
                                              <w:ind w:left="720" w:right="144"/>
                                              <w:rPr>
                                                <w:color w:val="FFFFFF" w:themeColor="background1"/>
                                                <w:sz w:val="14"/>
                                                <w:szCs w:val="14"/>
                                              </w:rPr>
                                            </w:pPr>
                                            <w:sdt>
                                              <w:sdtPr>
                                                <w:rPr>
                                                  <w:color w:val="FFFFFF" w:themeColor="background1"/>
                                                  <w:sz w:val="14"/>
                                                  <w:szCs w:val="14"/>
                                                </w:rPr>
                                                <w:alias w:val="Author"/>
                                                <w:tag w:val=""/>
                                                <w:id w:val="942812742"/>
                                                <w:placeholder>
                                                  <w:docPart w:val="FF0B009168FA43379A2C9CE0447EAB44"/>
                                                </w:placeholder>
                                                <w:dataBinding w:prefixMappings="xmlns:ns0='http://purl.org/dc/elements/1.1/' xmlns:ns1='http://schemas.openxmlformats.org/package/2006/metadata/core-properties' " w:xpath="/ns1:coreProperties[1]/ns0:creator[1]" w:storeItemID="{6C3C8BC8-F283-45AE-878A-BAB7291924A1}"/>
                                                <w:text/>
                                              </w:sdtPr>
                                              <w:sdtEndPr/>
                                              <w:sdtContent>
                                                <w:r w:rsidR="00800A33">
                                                  <w:rPr>
                                                    <w:color w:val="FFFFFF" w:themeColor="background1"/>
                                                    <w:sz w:val="14"/>
                                                    <w:szCs w:val="14"/>
                                                  </w:rPr>
                                                  <w:t>Brightway Insurance</w:t>
                                                </w:r>
                                              </w:sdtContent>
                                            </w:sdt>
                                          </w:p>
                                        </w:tc>
                                        <w:tc>
                                          <w:tcPr>
                                            <w:tcW w:w="3591" w:type="dxa"/>
                                            <w:vAlign w:val="center"/>
                                          </w:tcPr>
                                          <w:sdt>
                                            <w:sdtPr>
                                              <w:rPr>
                                                <w:color w:val="FFFFFF" w:themeColor="background1"/>
                                                <w:sz w:val="14"/>
                                                <w:szCs w:val="14"/>
                                              </w:rPr>
                                              <w:alias w:val="Date"/>
                                              <w:tag w:val=""/>
                                              <w:id w:val="748164578"/>
                                              <w:placeholder>
                                                <w:docPart w:val="2760205DD19D46199AB57A2597DB099A"/>
                                              </w:placeholder>
                                              <w:dataBinding w:prefixMappings="xmlns:ns0='http://schemas.microsoft.com/office/2006/coverPageProps' " w:xpath="/ns0:CoverPageProperties[1]/ns0:PublishDate[1]" w:storeItemID="{55AF091B-3C7A-41E3-B477-F2FDAA23CFDA}"/>
                                              <w:date w:fullDate="2022-11-03T00:00:00Z">
                                                <w:dateFormat w:val="M/d/yy"/>
                                                <w:lid w:val="en-US"/>
                                                <w:storeMappedDataAs w:val="dateTime"/>
                                                <w:calendar w:val="gregorian"/>
                                              </w:date>
                                            </w:sdtPr>
                                            <w:sdtEndPr/>
                                            <w:sdtContent>
                                              <w:p w14:paraId="7121D75C" w14:textId="6F3FC0D1" w:rsidR="00800A33" w:rsidRPr="00800A33" w:rsidRDefault="00800A33">
                                                <w:pPr>
                                                  <w:pStyle w:val="NoSpacing"/>
                                                  <w:ind w:left="144" w:right="144"/>
                                                  <w:jc w:val="center"/>
                                                  <w:rPr>
                                                    <w:color w:val="FFFFFF" w:themeColor="background1"/>
                                                    <w:sz w:val="14"/>
                                                    <w:szCs w:val="14"/>
                                                  </w:rPr>
                                                </w:pPr>
                                                <w:r>
                                                  <w:rPr>
                                                    <w:color w:val="FFFFFF" w:themeColor="background1"/>
                                                    <w:sz w:val="14"/>
                                                    <w:szCs w:val="14"/>
                                                  </w:rPr>
                                                  <w:t>11/3/22</w:t>
                                                </w:r>
                                              </w:p>
                                            </w:sdtContent>
                                          </w:sdt>
                                        </w:tc>
                                        <w:tc>
                                          <w:tcPr>
                                            <w:tcW w:w="3591" w:type="dxa"/>
                                            <w:vAlign w:val="center"/>
                                          </w:tcPr>
                                          <w:p w14:paraId="3A4FE334" w14:textId="1BC02A3E" w:rsidR="00800A33" w:rsidRPr="00800A33" w:rsidRDefault="00800A33">
                                            <w:pPr>
                                              <w:pStyle w:val="NoSpacing"/>
                                              <w:ind w:left="144" w:right="720"/>
                                              <w:jc w:val="right"/>
                                              <w:rPr>
                                                <w:color w:val="FFFFFF" w:themeColor="background1"/>
                                                <w:sz w:val="14"/>
                                                <w:szCs w:val="14"/>
                                              </w:rPr>
                                            </w:pPr>
                                          </w:p>
                                        </w:tc>
                                      </w:tr>
                                    </w:tbl>
                                    <w:p w14:paraId="1E7F5294" w14:textId="77777777" w:rsidR="00800A33" w:rsidRPr="00800A33" w:rsidRDefault="00800A33">
                                      <w:pPr>
                                        <w:rPr>
                                          <w:sz w:val="14"/>
                                          <w:szCs w:val="14"/>
                                        </w:rPr>
                                      </w:pPr>
                                    </w:p>
                                  </w:tc>
                                </w:tr>
                              </w:tbl>
                              <w:p w14:paraId="469A5950" w14:textId="77777777" w:rsidR="00800A33" w:rsidRPr="00800A33" w:rsidRDefault="00800A33">
                                <w:pPr>
                                  <w:rPr>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EB7EF8" id="_x0000_t202" coordsize="21600,21600" o:spt="202" path="m,l,21600r21600,l21600,xe">
                    <v:stroke joinstyle="miter"/>
                    <v:path gradientshapeok="t" o:connecttype="rect"/>
                  </v:shapetype>
                  <v:shape id="Text Box 5" o:spid="_x0000_s1026" type="#_x0000_t202" alt="Cover page layout"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800A33" w:rsidRPr="00800A33" w14:paraId="78053B33" w14:textId="77777777">
                            <w:trPr>
                              <w:trHeight w:hRule="exact" w:val="9360"/>
                            </w:trPr>
                            <w:tc>
                              <w:tcPr>
                                <w:tcW w:w="9350" w:type="dxa"/>
                              </w:tcPr>
                              <w:p w14:paraId="4AFA1BB1" w14:textId="10EF402A" w:rsidR="00800A33" w:rsidRPr="00800A33" w:rsidRDefault="00A1648F">
                                <w:pPr>
                                  <w:rPr>
                                    <w:sz w:val="14"/>
                                    <w:szCs w:val="14"/>
                                  </w:rPr>
                                </w:pPr>
                                <w:r>
                                  <w:rPr>
                                    <w:noProof/>
                                  </w:rPr>
                                  <w:drawing>
                                    <wp:inline distT="0" distB="0" distL="0" distR="0" wp14:anchorId="101F28FD" wp14:editId="12592C21">
                                      <wp:extent cx="6839585" cy="5943600"/>
                                      <wp:effectExtent l="0" t="0" r="0" b="0"/>
                                      <wp:docPr id="9" name="Picture 9" descr="172,752 Home Inspection Stock Photos, Pictures &amp;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72,752 Home Inspection Stock Photos, Pictures &amp; Royalt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5241" cy="5965895"/>
                                              </a:xfrm>
                                              <a:prstGeom prst="rect">
                                                <a:avLst/>
                                              </a:prstGeom>
                                              <a:noFill/>
                                              <a:ln>
                                                <a:noFill/>
                                              </a:ln>
                                            </pic:spPr>
                                          </pic:pic>
                                        </a:graphicData>
                                      </a:graphic>
                                    </wp:inline>
                                  </w:drawing>
                                </w:r>
                              </w:p>
                            </w:tc>
                          </w:tr>
                          <w:tr w:rsidR="00800A33" w:rsidRPr="00800A33" w14:paraId="58C897E5" w14:textId="77777777">
                            <w:trPr>
                              <w:trHeight w:hRule="exact" w:val="4320"/>
                            </w:trPr>
                            <w:tc>
                              <w:tcPr>
                                <w:tcW w:w="9350" w:type="dxa"/>
                                <w:shd w:val="clear" w:color="auto" w:fill="44546A" w:themeFill="text2"/>
                                <w:vAlign w:val="center"/>
                              </w:tcPr>
                              <w:p w14:paraId="7BBD14ED" w14:textId="159874FE" w:rsidR="00800A33" w:rsidRPr="00A1648F" w:rsidRDefault="001A0F4B" w:rsidP="00800A33">
                                <w:pPr>
                                  <w:pStyle w:val="NoSpacing"/>
                                  <w:spacing w:before="200" w:line="216" w:lineRule="auto"/>
                                  <w:ind w:left="720" w:right="720"/>
                                  <w:rPr>
                                    <w:rFonts w:asciiTheme="majorHAnsi" w:hAnsiTheme="majorHAnsi"/>
                                    <w:b/>
                                    <w:bCs/>
                                    <w:color w:val="FFFFFF" w:themeColor="background1"/>
                                    <w:sz w:val="48"/>
                                    <w:szCs w:val="48"/>
                                  </w:rPr>
                                </w:pPr>
                                <w:sdt>
                                  <w:sdtPr>
                                    <w:rPr>
                                      <w:rFonts w:asciiTheme="majorHAnsi" w:hAnsiTheme="majorHAnsi"/>
                                      <w:b/>
                                      <w:bCs/>
                                      <w:color w:val="FFFFFF" w:themeColor="background1"/>
                                      <w:sz w:val="48"/>
                                      <w:szCs w:val="48"/>
                                    </w:rPr>
                                    <w:alias w:val="Title"/>
                                    <w:tag w:val=""/>
                                    <w:id w:val="739824258"/>
                                    <w:placeholder>
                                      <w:docPart w:val="1BF6B0792BA7409EA7231B8270962D1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hAnsiTheme="majorHAnsi"/>
                                        <w:b/>
                                        <w:bCs/>
                                        <w:color w:val="FFFFFF" w:themeColor="background1"/>
                                        <w:sz w:val="48"/>
                                        <w:szCs w:val="48"/>
                                      </w:rPr>
                                      <w:t>BRIGHTWAY INSURANCE AN OVERVIEW OF WIND MITIGATION AND FOUR POINT INSPECTIONS</w:t>
                                    </w:r>
                                  </w:sdtContent>
                                </w:sdt>
                              </w:p>
                              <w:p w14:paraId="1FD8BC9D" w14:textId="28A08391" w:rsidR="00800A33" w:rsidRPr="00800A33" w:rsidRDefault="00800A33" w:rsidP="00800A33">
                                <w:pPr>
                                  <w:pStyle w:val="NoSpacing"/>
                                  <w:spacing w:before="240"/>
                                  <w:ind w:right="720"/>
                                  <w:rPr>
                                    <w:color w:val="FFFFFF" w:themeColor="background1"/>
                                    <w:sz w:val="20"/>
                                    <w:szCs w:val="20"/>
                                  </w:rPr>
                                </w:pPr>
                              </w:p>
                            </w:tc>
                          </w:tr>
                          <w:tr w:rsidR="00800A33" w:rsidRPr="00800A33" w14:paraId="158FBEE0"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800A33" w:rsidRPr="00800A33" w14:paraId="25CC0242" w14:textId="77777777">
                                  <w:trPr>
                                    <w:trHeight w:hRule="exact" w:val="720"/>
                                  </w:trPr>
                                  <w:tc>
                                    <w:tcPr>
                                      <w:tcW w:w="3590" w:type="dxa"/>
                                      <w:vAlign w:val="center"/>
                                    </w:tcPr>
                                    <w:p w14:paraId="22780343" w14:textId="61D95BBC" w:rsidR="00800A33" w:rsidRPr="00800A33" w:rsidRDefault="001A0F4B">
                                      <w:pPr>
                                        <w:pStyle w:val="NoSpacing"/>
                                        <w:ind w:left="720" w:right="144"/>
                                        <w:rPr>
                                          <w:color w:val="FFFFFF" w:themeColor="background1"/>
                                          <w:sz w:val="14"/>
                                          <w:szCs w:val="14"/>
                                        </w:rPr>
                                      </w:pPr>
                                      <w:sdt>
                                        <w:sdtPr>
                                          <w:rPr>
                                            <w:color w:val="FFFFFF" w:themeColor="background1"/>
                                            <w:sz w:val="14"/>
                                            <w:szCs w:val="14"/>
                                          </w:rPr>
                                          <w:alias w:val="Author"/>
                                          <w:tag w:val=""/>
                                          <w:id w:val="942812742"/>
                                          <w:placeholder>
                                            <w:docPart w:val="FF0B009168FA43379A2C9CE0447EAB44"/>
                                          </w:placeholder>
                                          <w:dataBinding w:prefixMappings="xmlns:ns0='http://purl.org/dc/elements/1.1/' xmlns:ns1='http://schemas.openxmlformats.org/package/2006/metadata/core-properties' " w:xpath="/ns1:coreProperties[1]/ns0:creator[1]" w:storeItemID="{6C3C8BC8-F283-45AE-878A-BAB7291924A1}"/>
                                          <w:text/>
                                        </w:sdtPr>
                                        <w:sdtEndPr/>
                                        <w:sdtContent>
                                          <w:r w:rsidR="00800A33">
                                            <w:rPr>
                                              <w:color w:val="FFFFFF" w:themeColor="background1"/>
                                              <w:sz w:val="14"/>
                                              <w:szCs w:val="14"/>
                                            </w:rPr>
                                            <w:t>Brightway Insurance</w:t>
                                          </w:r>
                                        </w:sdtContent>
                                      </w:sdt>
                                    </w:p>
                                  </w:tc>
                                  <w:tc>
                                    <w:tcPr>
                                      <w:tcW w:w="3591" w:type="dxa"/>
                                      <w:vAlign w:val="center"/>
                                    </w:tcPr>
                                    <w:sdt>
                                      <w:sdtPr>
                                        <w:rPr>
                                          <w:color w:val="FFFFFF" w:themeColor="background1"/>
                                          <w:sz w:val="14"/>
                                          <w:szCs w:val="14"/>
                                        </w:rPr>
                                        <w:alias w:val="Date"/>
                                        <w:tag w:val=""/>
                                        <w:id w:val="748164578"/>
                                        <w:placeholder>
                                          <w:docPart w:val="2760205DD19D46199AB57A2597DB099A"/>
                                        </w:placeholder>
                                        <w:dataBinding w:prefixMappings="xmlns:ns0='http://schemas.microsoft.com/office/2006/coverPageProps' " w:xpath="/ns0:CoverPageProperties[1]/ns0:PublishDate[1]" w:storeItemID="{55AF091B-3C7A-41E3-B477-F2FDAA23CFDA}"/>
                                        <w:date w:fullDate="2022-11-03T00:00:00Z">
                                          <w:dateFormat w:val="M/d/yy"/>
                                          <w:lid w:val="en-US"/>
                                          <w:storeMappedDataAs w:val="dateTime"/>
                                          <w:calendar w:val="gregorian"/>
                                        </w:date>
                                      </w:sdtPr>
                                      <w:sdtEndPr/>
                                      <w:sdtContent>
                                        <w:p w14:paraId="7121D75C" w14:textId="6F3FC0D1" w:rsidR="00800A33" w:rsidRPr="00800A33" w:rsidRDefault="00800A33">
                                          <w:pPr>
                                            <w:pStyle w:val="NoSpacing"/>
                                            <w:ind w:left="144" w:right="144"/>
                                            <w:jc w:val="center"/>
                                            <w:rPr>
                                              <w:color w:val="FFFFFF" w:themeColor="background1"/>
                                              <w:sz w:val="14"/>
                                              <w:szCs w:val="14"/>
                                            </w:rPr>
                                          </w:pPr>
                                          <w:r>
                                            <w:rPr>
                                              <w:color w:val="FFFFFF" w:themeColor="background1"/>
                                              <w:sz w:val="14"/>
                                              <w:szCs w:val="14"/>
                                            </w:rPr>
                                            <w:t>11/3/22</w:t>
                                          </w:r>
                                        </w:p>
                                      </w:sdtContent>
                                    </w:sdt>
                                  </w:tc>
                                  <w:tc>
                                    <w:tcPr>
                                      <w:tcW w:w="3591" w:type="dxa"/>
                                      <w:vAlign w:val="center"/>
                                    </w:tcPr>
                                    <w:p w14:paraId="3A4FE334" w14:textId="1BC02A3E" w:rsidR="00800A33" w:rsidRPr="00800A33" w:rsidRDefault="00800A33">
                                      <w:pPr>
                                        <w:pStyle w:val="NoSpacing"/>
                                        <w:ind w:left="144" w:right="720"/>
                                        <w:jc w:val="right"/>
                                        <w:rPr>
                                          <w:color w:val="FFFFFF" w:themeColor="background1"/>
                                          <w:sz w:val="14"/>
                                          <w:szCs w:val="14"/>
                                        </w:rPr>
                                      </w:pPr>
                                    </w:p>
                                  </w:tc>
                                </w:tr>
                              </w:tbl>
                              <w:p w14:paraId="1E7F5294" w14:textId="77777777" w:rsidR="00800A33" w:rsidRPr="00800A33" w:rsidRDefault="00800A33">
                                <w:pPr>
                                  <w:rPr>
                                    <w:sz w:val="14"/>
                                    <w:szCs w:val="14"/>
                                  </w:rPr>
                                </w:pPr>
                              </w:p>
                            </w:tc>
                          </w:tr>
                        </w:tbl>
                        <w:p w14:paraId="469A5950" w14:textId="77777777" w:rsidR="00800A33" w:rsidRPr="00800A33" w:rsidRDefault="00800A33">
                          <w:pPr>
                            <w:rPr>
                              <w:sz w:val="14"/>
                              <w:szCs w:val="14"/>
                            </w:rPr>
                          </w:pPr>
                        </w:p>
                      </w:txbxContent>
                    </v:textbox>
                    <w10:wrap anchorx="page" anchory="page"/>
                  </v:shape>
                </w:pict>
              </mc:Fallback>
            </mc:AlternateContent>
          </w:r>
        </w:p>
        <w:p w14:paraId="54BF53AE" w14:textId="3763BA11" w:rsidR="00800A33" w:rsidRDefault="00800A33">
          <w:pPr>
            <w:rPr>
              <w:rFonts w:ascii="Segoe UI" w:eastAsia="MS Gothic" w:hAnsi="Segoe UI" w:cs="Segoe UI"/>
              <w:b/>
              <w:bCs/>
              <w:caps/>
              <w:color w:val="1F4E79"/>
              <w:kern w:val="28"/>
              <w:sz w:val="44"/>
              <w:lang w:eastAsia="ja-JP"/>
            </w:rPr>
          </w:pPr>
          <w:r>
            <w:rPr>
              <w:rFonts w:ascii="Segoe UI" w:eastAsia="MS Gothic" w:hAnsi="Segoe UI" w:cs="Segoe UI"/>
              <w:b/>
              <w:bCs/>
              <w:caps/>
              <w:color w:val="1F4E79"/>
              <w:kern w:val="28"/>
              <w:sz w:val="44"/>
              <w:lang w:eastAsia="ja-JP"/>
            </w:rPr>
            <w:br w:type="page"/>
          </w:r>
        </w:p>
      </w:sdtContent>
    </w:sdt>
    <w:sdt>
      <w:sdtPr>
        <w:rPr>
          <w:rFonts w:asciiTheme="minorHAnsi" w:eastAsiaTheme="minorHAnsi" w:hAnsiTheme="minorHAnsi" w:cstheme="minorBidi"/>
          <w:color w:val="auto"/>
          <w:sz w:val="22"/>
          <w:szCs w:val="22"/>
        </w:rPr>
        <w:id w:val="-1500119054"/>
        <w:docPartObj>
          <w:docPartGallery w:val="Table of Contents"/>
          <w:docPartUnique/>
        </w:docPartObj>
      </w:sdtPr>
      <w:sdtEndPr>
        <w:rPr>
          <w:b/>
          <w:bCs/>
          <w:noProof/>
        </w:rPr>
      </w:sdtEndPr>
      <w:sdtContent>
        <w:p w14:paraId="767F9FE6" w14:textId="59544DB8" w:rsidR="00457B6F" w:rsidRPr="00457B6F" w:rsidRDefault="00DB689A" w:rsidP="00457B6F">
          <w:pPr>
            <w:pStyle w:val="TOCHeading"/>
          </w:pPr>
          <w:r>
            <w:t>Contents</w:t>
          </w:r>
        </w:p>
        <w:p w14:paraId="6E6F4296" w14:textId="417A2D3D" w:rsidR="00457B6F" w:rsidRPr="00457B6F" w:rsidRDefault="00DB689A" w:rsidP="00457B6F">
          <w:pPr>
            <w:pStyle w:val="TOC2"/>
            <w:tabs>
              <w:tab w:val="left" w:pos="660"/>
              <w:tab w:val="right" w:leader="dot" w:pos="9350"/>
            </w:tabs>
            <w:ind w:left="0"/>
            <w:rPr>
              <w:rFonts w:eastAsiaTheme="minorEastAsia"/>
              <w:noProof/>
            </w:rPr>
          </w:pPr>
          <w:r>
            <w:fldChar w:fldCharType="begin"/>
          </w:r>
          <w:r>
            <w:instrText xml:space="preserve"> TOC \o "1-3" \h \z \u </w:instrText>
          </w:r>
          <w:r>
            <w:fldChar w:fldCharType="separate"/>
          </w:r>
          <w:hyperlink w:anchor="_Toc118372129" w:history="1">
            <w:r w:rsidR="00457B6F" w:rsidRPr="00457B6F">
              <w:rPr>
                <w:rStyle w:val="Hyperlink"/>
                <w:rFonts w:cstheme="minorHAnsi"/>
                <w:b/>
                <w:bCs/>
                <w:noProof/>
                <w:color w:val="auto"/>
              </w:rPr>
              <w:t>1.</w:t>
            </w:r>
            <w:r w:rsidR="00457B6F" w:rsidRPr="00457B6F">
              <w:rPr>
                <w:rFonts w:eastAsiaTheme="minorEastAsia"/>
                <w:noProof/>
              </w:rPr>
              <w:t xml:space="preserve"> </w:t>
            </w:r>
            <w:r w:rsidR="00457B6F" w:rsidRPr="00457B6F">
              <w:rPr>
                <w:rStyle w:val="Hyperlink"/>
                <w:rFonts w:cstheme="minorHAnsi"/>
                <w:b/>
                <w:bCs/>
                <w:noProof/>
                <w:color w:val="auto"/>
              </w:rPr>
              <w:t>What is a Wind Mitigation Inspection?</w:t>
            </w:r>
            <w:r w:rsidR="00457B6F" w:rsidRPr="00457B6F">
              <w:rPr>
                <w:noProof/>
                <w:webHidden/>
              </w:rPr>
              <w:tab/>
            </w:r>
            <w:r w:rsidR="00457B6F" w:rsidRPr="00457B6F">
              <w:rPr>
                <w:noProof/>
                <w:webHidden/>
              </w:rPr>
              <w:fldChar w:fldCharType="begin"/>
            </w:r>
            <w:r w:rsidR="00457B6F" w:rsidRPr="00457B6F">
              <w:rPr>
                <w:noProof/>
                <w:webHidden/>
              </w:rPr>
              <w:instrText xml:space="preserve"> PAGEREF _Toc118372129 \h </w:instrText>
            </w:r>
            <w:r w:rsidR="00457B6F" w:rsidRPr="00457B6F">
              <w:rPr>
                <w:noProof/>
                <w:webHidden/>
              </w:rPr>
            </w:r>
            <w:r w:rsidR="00457B6F" w:rsidRPr="00457B6F">
              <w:rPr>
                <w:noProof/>
                <w:webHidden/>
              </w:rPr>
              <w:fldChar w:fldCharType="separate"/>
            </w:r>
            <w:r w:rsidR="00457B6F" w:rsidRPr="00457B6F">
              <w:rPr>
                <w:noProof/>
                <w:webHidden/>
              </w:rPr>
              <w:t>2</w:t>
            </w:r>
            <w:r w:rsidR="00457B6F" w:rsidRPr="00457B6F">
              <w:rPr>
                <w:noProof/>
                <w:webHidden/>
              </w:rPr>
              <w:fldChar w:fldCharType="end"/>
            </w:r>
          </w:hyperlink>
        </w:p>
        <w:p w14:paraId="3D5A5513" w14:textId="42FA1DCD" w:rsidR="00457B6F" w:rsidRPr="00457B6F" w:rsidRDefault="001A0F4B" w:rsidP="00457B6F">
          <w:pPr>
            <w:pStyle w:val="TOC2"/>
            <w:tabs>
              <w:tab w:val="left" w:pos="660"/>
              <w:tab w:val="right" w:leader="dot" w:pos="9350"/>
            </w:tabs>
            <w:ind w:left="0"/>
            <w:rPr>
              <w:rFonts w:eastAsiaTheme="minorEastAsia"/>
              <w:noProof/>
            </w:rPr>
          </w:pPr>
          <w:hyperlink w:anchor="_Toc118372130" w:history="1">
            <w:r w:rsidR="00457B6F" w:rsidRPr="00457B6F">
              <w:rPr>
                <w:rStyle w:val="Hyperlink"/>
                <w:rFonts w:cstheme="minorHAnsi"/>
                <w:b/>
                <w:bCs/>
                <w:noProof/>
                <w:color w:val="auto"/>
              </w:rPr>
              <w:t>2. Who completes a wind mitigation inspection?</w:t>
            </w:r>
            <w:r w:rsidR="00457B6F" w:rsidRPr="00457B6F">
              <w:rPr>
                <w:noProof/>
                <w:webHidden/>
              </w:rPr>
              <w:tab/>
            </w:r>
            <w:r w:rsidR="00457B6F" w:rsidRPr="00457B6F">
              <w:rPr>
                <w:noProof/>
                <w:webHidden/>
              </w:rPr>
              <w:fldChar w:fldCharType="begin"/>
            </w:r>
            <w:r w:rsidR="00457B6F" w:rsidRPr="00457B6F">
              <w:rPr>
                <w:noProof/>
                <w:webHidden/>
              </w:rPr>
              <w:instrText xml:space="preserve"> PAGEREF _Toc118372130 \h </w:instrText>
            </w:r>
            <w:r w:rsidR="00457B6F" w:rsidRPr="00457B6F">
              <w:rPr>
                <w:noProof/>
                <w:webHidden/>
              </w:rPr>
            </w:r>
            <w:r w:rsidR="00457B6F" w:rsidRPr="00457B6F">
              <w:rPr>
                <w:noProof/>
                <w:webHidden/>
              </w:rPr>
              <w:fldChar w:fldCharType="separate"/>
            </w:r>
            <w:r w:rsidR="00457B6F" w:rsidRPr="00457B6F">
              <w:rPr>
                <w:noProof/>
                <w:webHidden/>
              </w:rPr>
              <w:t>2</w:t>
            </w:r>
            <w:r w:rsidR="00457B6F" w:rsidRPr="00457B6F">
              <w:rPr>
                <w:noProof/>
                <w:webHidden/>
              </w:rPr>
              <w:fldChar w:fldCharType="end"/>
            </w:r>
          </w:hyperlink>
        </w:p>
        <w:p w14:paraId="4D7E98FC" w14:textId="7F0C42DC" w:rsidR="00457B6F" w:rsidRPr="00457B6F" w:rsidRDefault="001A0F4B">
          <w:pPr>
            <w:pStyle w:val="TOC1"/>
            <w:tabs>
              <w:tab w:val="left" w:pos="440"/>
              <w:tab w:val="right" w:leader="dot" w:pos="9350"/>
            </w:tabs>
            <w:rPr>
              <w:rFonts w:eastAsiaTheme="minorEastAsia"/>
              <w:noProof/>
            </w:rPr>
          </w:pPr>
          <w:hyperlink w:anchor="_Toc118372131" w:history="1">
            <w:r w:rsidR="00457B6F" w:rsidRPr="00457B6F">
              <w:rPr>
                <w:rStyle w:val="Hyperlink"/>
                <w:rFonts w:cstheme="minorHAnsi"/>
                <w:b/>
                <w:bCs/>
                <w:noProof/>
                <w:color w:val="auto"/>
              </w:rPr>
              <w:t>3. How are wind mitigation credits applied?</w:t>
            </w:r>
            <w:r w:rsidR="00457B6F" w:rsidRPr="00457B6F">
              <w:rPr>
                <w:noProof/>
                <w:webHidden/>
              </w:rPr>
              <w:tab/>
            </w:r>
            <w:r w:rsidR="00457B6F" w:rsidRPr="00457B6F">
              <w:rPr>
                <w:noProof/>
                <w:webHidden/>
              </w:rPr>
              <w:fldChar w:fldCharType="begin"/>
            </w:r>
            <w:r w:rsidR="00457B6F" w:rsidRPr="00457B6F">
              <w:rPr>
                <w:noProof/>
                <w:webHidden/>
              </w:rPr>
              <w:instrText xml:space="preserve"> PAGEREF _Toc118372131 \h </w:instrText>
            </w:r>
            <w:r w:rsidR="00457B6F" w:rsidRPr="00457B6F">
              <w:rPr>
                <w:noProof/>
                <w:webHidden/>
              </w:rPr>
            </w:r>
            <w:r w:rsidR="00457B6F" w:rsidRPr="00457B6F">
              <w:rPr>
                <w:noProof/>
                <w:webHidden/>
              </w:rPr>
              <w:fldChar w:fldCharType="separate"/>
            </w:r>
            <w:r w:rsidR="00457B6F" w:rsidRPr="00457B6F">
              <w:rPr>
                <w:noProof/>
                <w:webHidden/>
              </w:rPr>
              <w:t>3</w:t>
            </w:r>
            <w:r w:rsidR="00457B6F" w:rsidRPr="00457B6F">
              <w:rPr>
                <w:noProof/>
                <w:webHidden/>
              </w:rPr>
              <w:fldChar w:fldCharType="end"/>
            </w:r>
          </w:hyperlink>
        </w:p>
        <w:p w14:paraId="0CBFE8A5" w14:textId="753A8144" w:rsidR="00457B6F" w:rsidRPr="00457B6F" w:rsidRDefault="001A0F4B" w:rsidP="00457B6F">
          <w:pPr>
            <w:pStyle w:val="TOC2"/>
            <w:tabs>
              <w:tab w:val="left" w:pos="660"/>
              <w:tab w:val="right" w:leader="dot" w:pos="9350"/>
            </w:tabs>
            <w:ind w:left="0"/>
            <w:rPr>
              <w:rFonts w:eastAsiaTheme="minorEastAsia"/>
              <w:noProof/>
            </w:rPr>
          </w:pPr>
          <w:hyperlink w:anchor="_Toc118372132" w:history="1">
            <w:r w:rsidR="00457B6F" w:rsidRPr="00457B6F">
              <w:rPr>
                <w:rStyle w:val="Hyperlink"/>
                <w:rFonts w:cstheme="minorHAnsi"/>
                <w:b/>
                <w:bCs/>
                <w:noProof/>
                <w:color w:val="auto"/>
              </w:rPr>
              <w:t xml:space="preserve">4. </w:t>
            </w:r>
            <w:r w:rsidR="00457B6F" w:rsidRPr="00457B6F">
              <w:rPr>
                <w:rStyle w:val="Hyperlink"/>
                <w:rFonts w:cstheme="minorHAnsi"/>
                <w:b/>
                <w:bCs/>
                <w:noProof/>
                <w:color w:val="auto"/>
                <w:lang w:val="en"/>
              </w:rPr>
              <w:t>Common Mistakes in Wind Mitigation Inspections</w:t>
            </w:r>
            <w:r w:rsidR="00457B6F" w:rsidRPr="00457B6F">
              <w:rPr>
                <w:noProof/>
                <w:webHidden/>
              </w:rPr>
              <w:tab/>
            </w:r>
            <w:r w:rsidR="00457B6F" w:rsidRPr="00457B6F">
              <w:rPr>
                <w:noProof/>
                <w:webHidden/>
              </w:rPr>
              <w:fldChar w:fldCharType="begin"/>
            </w:r>
            <w:r w:rsidR="00457B6F" w:rsidRPr="00457B6F">
              <w:rPr>
                <w:noProof/>
                <w:webHidden/>
              </w:rPr>
              <w:instrText xml:space="preserve"> PAGEREF _Toc118372132 \h </w:instrText>
            </w:r>
            <w:r w:rsidR="00457B6F" w:rsidRPr="00457B6F">
              <w:rPr>
                <w:noProof/>
                <w:webHidden/>
              </w:rPr>
            </w:r>
            <w:r w:rsidR="00457B6F" w:rsidRPr="00457B6F">
              <w:rPr>
                <w:noProof/>
                <w:webHidden/>
              </w:rPr>
              <w:fldChar w:fldCharType="separate"/>
            </w:r>
            <w:r w:rsidR="00457B6F" w:rsidRPr="00457B6F">
              <w:rPr>
                <w:noProof/>
                <w:webHidden/>
              </w:rPr>
              <w:t>3</w:t>
            </w:r>
            <w:r w:rsidR="00457B6F" w:rsidRPr="00457B6F">
              <w:rPr>
                <w:noProof/>
                <w:webHidden/>
              </w:rPr>
              <w:fldChar w:fldCharType="end"/>
            </w:r>
          </w:hyperlink>
        </w:p>
        <w:p w14:paraId="394CC767" w14:textId="0660FBD7" w:rsidR="00457B6F" w:rsidRPr="00457B6F" w:rsidRDefault="001A0F4B">
          <w:pPr>
            <w:pStyle w:val="TOC1"/>
            <w:tabs>
              <w:tab w:val="left" w:pos="440"/>
              <w:tab w:val="right" w:leader="dot" w:pos="9350"/>
            </w:tabs>
            <w:rPr>
              <w:rFonts w:eastAsiaTheme="minorEastAsia"/>
              <w:noProof/>
            </w:rPr>
          </w:pPr>
          <w:hyperlink w:anchor="_Toc118372133" w:history="1">
            <w:r w:rsidR="00457B6F" w:rsidRPr="00457B6F">
              <w:rPr>
                <w:rStyle w:val="Hyperlink"/>
                <w:rFonts w:cstheme="minorHAnsi"/>
                <w:b/>
                <w:bCs/>
                <w:noProof/>
                <w:color w:val="auto"/>
              </w:rPr>
              <w:t>5. Required Documentation</w:t>
            </w:r>
            <w:r w:rsidR="00457B6F" w:rsidRPr="00457B6F">
              <w:rPr>
                <w:noProof/>
                <w:webHidden/>
              </w:rPr>
              <w:tab/>
            </w:r>
            <w:r w:rsidR="00457B6F" w:rsidRPr="00457B6F">
              <w:rPr>
                <w:noProof/>
                <w:webHidden/>
              </w:rPr>
              <w:fldChar w:fldCharType="begin"/>
            </w:r>
            <w:r w:rsidR="00457B6F" w:rsidRPr="00457B6F">
              <w:rPr>
                <w:noProof/>
                <w:webHidden/>
              </w:rPr>
              <w:instrText xml:space="preserve"> PAGEREF _Toc118372133 \h </w:instrText>
            </w:r>
            <w:r w:rsidR="00457B6F" w:rsidRPr="00457B6F">
              <w:rPr>
                <w:noProof/>
                <w:webHidden/>
              </w:rPr>
            </w:r>
            <w:r w:rsidR="00457B6F" w:rsidRPr="00457B6F">
              <w:rPr>
                <w:noProof/>
                <w:webHidden/>
              </w:rPr>
              <w:fldChar w:fldCharType="separate"/>
            </w:r>
            <w:r w:rsidR="00457B6F" w:rsidRPr="00457B6F">
              <w:rPr>
                <w:noProof/>
                <w:webHidden/>
              </w:rPr>
              <w:t>4</w:t>
            </w:r>
            <w:r w:rsidR="00457B6F" w:rsidRPr="00457B6F">
              <w:rPr>
                <w:noProof/>
                <w:webHidden/>
              </w:rPr>
              <w:fldChar w:fldCharType="end"/>
            </w:r>
          </w:hyperlink>
        </w:p>
        <w:p w14:paraId="518A7C81" w14:textId="2D70753B" w:rsidR="00457B6F" w:rsidRPr="00457B6F" w:rsidRDefault="001A0F4B">
          <w:pPr>
            <w:pStyle w:val="TOC1"/>
            <w:tabs>
              <w:tab w:val="left" w:pos="440"/>
              <w:tab w:val="right" w:leader="dot" w:pos="9350"/>
            </w:tabs>
            <w:rPr>
              <w:rFonts w:eastAsiaTheme="minorEastAsia"/>
              <w:noProof/>
            </w:rPr>
          </w:pPr>
          <w:hyperlink w:anchor="_Toc118372134" w:history="1">
            <w:r w:rsidR="00457B6F" w:rsidRPr="00457B6F">
              <w:rPr>
                <w:rStyle w:val="Hyperlink"/>
                <w:rFonts w:cstheme="minorHAnsi"/>
                <w:b/>
                <w:bCs/>
                <w:noProof/>
                <w:color w:val="auto"/>
              </w:rPr>
              <w:t>6. What is a Four-Point Inspection?</w:t>
            </w:r>
            <w:r w:rsidR="00457B6F" w:rsidRPr="00457B6F">
              <w:rPr>
                <w:noProof/>
                <w:webHidden/>
              </w:rPr>
              <w:tab/>
            </w:r>
            <w:r w:rsidR="00457B6F" w:rsidRPr="00457B6F">
              <w:rPr>
                <w:noProof/>
                <w:webHidden/>
              </w:rPr>
              <w:fldChar w:fldCharType="begin"/>
            </w:r>
            <w:r w:rsidR="00457B6F" w:rsidRPr="00457B6F">
              <w:rPr>
                <w:noProof/>
                <w:webHidden/>
              </w:rPr>
              <w:instrText xml:space="preserve"> PAGEREF _Toc118372134 \h </w:instrText>
            </w:r>
            <w:r w:rsidR="00457B6F" w:rsidRPr="00457B6F">
              <w:rPr>
                <w:noProof/>
                <w:webHidden/>
              </w:rPr>
            </w:r>
            <w:r w:rsidR="00457B6F" w:rsidRPr="00457B6F">
              <w:rPr>
                <w:noProof/>
                <w:webHidden/>
              </w:rPr>
              <w:fldChar w:fldCharType="separate"/>
            </w:r>
            <w:r w:rsidR="00457B6F" w:rsidRPr="00457B6F">
              <w:rPr>
                <w:noProof/>
                <w:webHidden/>
              </w:rPr>
              <w:t>4</w:t>
            </w:r>
            <w:r w:rsidR="00457B6F" w:rsidRPr="00457B6F">
              <w:rPr>
                <w:noProof/>
                <w:webHidden/>
              </w:rPr>
              <w:fldChar w:fldCharType="end"/>
            </w:r>
          </w:hyperlink>
        </w:p>
        <w:p w14:paraId="48D742A5" w14:textId="12CAD63D" w:rsidR="00457B6F" w:rsidRPr="00457B6F" w:rsidRDefault="001A0F4B" w:rsidP="00457B6F">
          <w:pPr>
            <w:pStyle w:val="TOC2"/>
            <w:tabs>
              <w:tab w:val="left" w:pos="660"/>
              <w:tab w:val="right" w:leader="dot" w:pos="9350"/>
            </w:tabs>
            <w:ind w:left="0"/>
            <w:rPr>
              <w:rFonts w:eastAsiaTheme="minorEastAsia"/>
              <w:noProof/>
            </w:rPr>
          </w:pPr>
          <w:hyperlink w:anchor="_Toc118372135" w:history="1">
            <w:r w:rsidR="00457B6F" w:rsidRPr="00457B6F">
              <w:rPr>
                <w:rStyle w:val="Hyperlink"/>
                <w:rFonts w:eastAsia="Times New Roman" w:cstheme="minorHAnsi"/>
                <w:b/>
                <w:bCs/>
                <w:noProof/>
                <w:color w:val="auto"/>
              </w:rPr>
              <w:t>7. Why Does an Insured Need a Four-Point Inspection?</w:t>
            </w:r>
            <w:r w:rsidR="00457B6F" w:rsidRPr="00457B6F">
              <w:rPr>
                <w:noProof/>
                <w:webHidden/>
              </w:rPr>
              <w:tab/>
            </w:r>
            <w:r w:rsidR="00457B6F" w:rsidRPr="00457B6F">
              <w:rPr>
                <w:noProof/>
                <w:webHidden/>
              </w:rPr>
              <w:fldChar w:fldCharType="begin"/>
            </w:r>
            <w:r w:rsidR="00457B6F" w:rsidRPr="00457B6F">
              <w:rPr>
                <w:noProof/>
                <w:webHidden/>
              </w:rPr>
              <w:instrText xml:space="preserve"> PAGEREF _Toc118372135 \h </w:instrText>
            </w:r>
            <w:r w:rsidR="00457B6F" w:rsidRPr="00457B6F">
              <w:rPr>
                <w:noProof/>
                <w:webHidden/>
              </w:rPr>
            </w:r>
            <w:r w:rsidR="00457B6F" w:rsidRPr="00457B6F">
              <w:rPr>
                <w:noProof/>
                <w:webHidden/>
              </w:rPr>
              <w:fldChar w:fldCharType="separate"/>
            </w:r>
            <w:r w:rsidR="00457B6F" w:rsidRPr="00457B6F">
              <w:rPr>
                <w:noProof/>
                <w:webHidden/>
              </w:rPr>
              <w:t>5</w:t>
            </w:r>
            <w:r w:rsidR="00457B6F" w:rsidRPr="00457B6F">
              <w:rPr>
                <w:noProof/>
                <w:webHidden/>
              </w:rPr>
              <w:fldChar w:fldCharType="end"/>
            </w:r>
          </w:hyperlink>
        </w:p>
        <w:p w14:paraId="05248F5C" w14:textId="49C4E980" w:rsidR="00457B6F" w:rsidRPr="00457B6F" w:rsidRDefault="001A0F4B" w:rsidP="00457B6F">
          <w:pPr>
            <w:pStyle w:val="TOC2"/>
            <w:tabs>
              <w:tab w:val="right" w:leader="dot" w:pos="9350"/>
            </w:tabs>
            <w:ind w:left="0"/>
            <w:rPr>
              <w:rFonts w:eastAsiaTheme="minorEastAsia"/>
              <w:noProof/>
            </w:rPr>
          </w:pPr>
          <w:hyperlink w:anchor="_Toc118372136" w:history="1">
            <w:r w:rsidR="00457B6F" w:rsidRPr="00457B6F">
              <w:rPr>
                <w:rStyle w:val="Hyperlink"/>
                <w:rFonts w:cstheme="minorHAnsi"/>
                <w:b/>
                <w:bCs/>
                <w:noProof/>
                <w:color w:val="auto"/>
              </w:rPr>
              <w:t>8. Required Documentation</w:t>
            </w:r>
            <w:r w:rsidR="00457B6F" w:rsidRPr="00457B6F">
              <w:rPr>
                <w:noProof/>
                <w:webHidden/>
              </w:rPr>
              <w:tab/>
            </w:r>
            <w:r w:rsidR="00457B6F" w:rsidRPr="00457B6F">
              <w:rPr>
                <w:noProof/>
                <w:webHidden/>
              </w:rPr>
              <w:fldChar w:fldCharType="begin"/>
            </w:r>
            <w:r w:rsidR="00457B6F" w:rsidRPr="00457B6F">
              <w:rPr>
                <w:noProof/>
                <w:webHidden/>
              </w:rPr>
              <w:instrText xml:space="preserve"> PAGEREF _Toc118372136 \h </w:instrText>
            </w:r>
            <w:r w:rsidR="00457B6F" w:rsidRPr="00457B6F">
              <w:rPr>
                <w:noProof/>
                <w:webHidden/>
              </w:rPr>
            </w:r>
            <w:r w:rsidR="00457B6F" w:rsidRPr="00457B6F">
              <w:rPr>
                <w:noProof/>
                <w:webHidden/>
              </w:rPr>
              <w:fldChar w:fldCharType="separate"/>
            </w:r>
            <w:r w:rsidR="00457B6F" w:rsidRPr="00457B6F">
              <w:rPr>
                <w:noProof/>
                <w:webHidden/>
              </w:rPr>
              <w:t>5</w:t>
            </w:r>
            <w:r w:rsidR="00457B6F" w:rsidRPr="00457B6F">
              <w:rPr>
                <w:noProof/>
                <w:webHidden/>
              </w:rPr>
              <w:fldChar w:fldCharType="end"/>
            </w:r>
          </w:hyperlink>
        </w:p>
        <w:p w14:paraId="669C609C" w14:textId="5CABD053" w:rsidR="00457B6F" w:rsidRPr="00457B6F" w:rsidRDefault="001A0F4B">
          <w:pPr>
            <w:pStyle w:val="TOC1"/>
            <w:tabs>
              <w:tab w:val="left" w:pos="440"/>
              <w:tab w:val="right" w:leader="dot" w:pos="9350"/>
            </w:tabs>
            <w:rPr>
              <w:rFonts w:eastAsiaTheme="minorEastAsia"/>
              <w:noProof/>
            </w:rPr>
          </w:pPr>
          <w:hyperlink w:anchor="_Toc118372137" w:history="1">
            <w:r w:rsidR="00457B6F" w:rsidRPr="00457B6F">
              <w:rPr>
                <w:rStyle w:val="Hyperlink"/>
                <w:rFonts w:cstheme="minorHAnsi"/>
                <w:b/>
                <w:bCs/>
                <w:noProof/>
                <w:color w:val="auto"/>
              </w:rPr>
              <w:t>9.</w:t>
            </w:r>
            <w:r w:rsidR="00457B6F" w:rsidRPr="00457B6F">
              <w:rPr>
                <w:rFonts w:eastAsiaTheme="minorEastAsia"/>
                <w:noProof/>
              </w:rPr>
              <w:t xml:space="preserve"> </w:t>
            </w:r>
            <w:r w:rsidR="00457B6F" w:rsidRPr="00457B6F">
              <w:rPr>
                <w:rStyle w:val="Hyperlink"/>
                <w:rFonts w:cstheme="minorHAnsi"/>
                <w:b/>
                <w:bCs/>
                <w:noProof/>
                <w:color w:val="auto"/>
              </w:rPr>
              <w:t>How to submit the Four Point Inspection or Wind Mitigation Inspection documents to the carrier for processing</w:t>
            </w:r>
            <w:r w:rsidR="00457B6F" w:rsidRPr="00457B6F">
              <w:rPr>
                <w:noProof/>
                <w:webHidden/>
              </w:rPr>
              <w:tab/>
            </w:r>
            <w:r w:rsidR="00457B6F" w:rsidRPr="00457B6F">
              <w:rPr>
                <w:noProof/>
                <w:webHidden/>
              </w:rPr>
              <w:fldChar w:fldCharType="begin"/>
            </w:r>
            <w:r w:rsidR="00457B6F" w:rsidRPr="00457B6F">
              <w:rPr>
                <w:noProof/>
                <w:webHidden/>
              </w:rPr>
              <w:instrText xml:space="preserve"> PAGEREF _Toc118372137 \h </w:instrText>
            </w:r>
            <w:r w:rsidR="00457B6F" w:rsidRPr="00457B6F">
              <w:rPr>
                <w:noProof/>
                <w:webHidden/>
              </w:rPr>
            </w:r>
            <w:r w:rsidR="00457B6F" w:rsidRPr="00457B6F">
              <w:rPr>
                <w:noProof/>
                <w:webHidden/>
              </w:rPr>
              <w:fldChar w:fldCharType="separate"/>
            </w:r>
            <w:r w:rsidR="00457B6F" w:rsidRPr="00457B6F">
              <w:rPr>
                <w:noProof/>
                <w:webHidden/>
              </w:rPr>
              <w:t>5</w:t>
            </w:r>
            <w:r w:rsidR="00457B6F" w:rsidRPr="00457B6F">
              <w:rPr>
                <w:noProof/>
                <w:webHidden/>
              </w:rPr>
              <w:fldChar w:fldCharType="end"/>
            </w:r>
          </w:hyperlink>
        </w:p>
        <w:p w14:paraId="7E705F9D" w14:textId="1833369D" w:rsidR="00DB689A" w:rsidRDefault="00DB689A" w:rsidP="00DB689A">
          <w:pPr>
            <w:rPr>
              <w:b/>
              <w:bCs/>
              <w:noProof/>
            </w:rPr>
          </w:pPr>
          <w:r>
            <w:rPr>
              <w:b/>
              <w:bCs/>
              <w:noProof/>
            </w:rPr>
            <w:fldChar w:fldCharType="end"/>
          </w:r>
        </w:p>
        <w:p w14:paraId="01AE4D4E" w14:textId="77777777" w:rsidR="00DB689A" w:rsidRDefault="00DB689A" w:rsidP="00DB689A">
          <w:pPr>
            <w:rPr>
              <w:b/>
              <w:bCs/>
              <w:noProof/>
            </w:rPr>
          </w:pPr>
        </w:p>
        <w:p w14:paraId="07813151" w14:textId="77777777" w:rsidR="00DB689A" w:rsidRDefault="00DB689A" w:rsidP="00DB689A">
          <w:pPr>
            <w:rPr>
              <w:b/>
              <w:bCs/>
              <w:noProof/>
            </w:rPr>
          </w:pPr>
        </w:p>
        <w:p w14:paraId="75F1F978" w14:textId="77777777" w:rsidR="00DB689A" w:rsidRDefault="00DB689A" w:rsidP="00DB689A">
          <w:pPr>
            <w:rPr>
              <w:b/>
              <w:bCs/>
              <w:noProof/>
            </w:rPr>
          </w:pPr>
        </w:p>
        <w:p w14:paraId="139D4084" w14:textId="77777777" w:rsidR="00DB689A" w:rsidRDefault="00DB689A" w:rsidP="00DB689A">
          <w:pPr>
            <w:rPr>
              <w:b/>
              <w:bCs/>
              <w:noProof/>
            </w:rPr>
          </w:pPr>
        </w:p>
        <w:p w14:paraId="05BB29F5" w14:textId="77777777" w:rsidR="00DB689A" w:rsidRDefault="00DB689A" w:rsidP="00DB689A">
          <w:pPr>
            <w:rPr>
              <w:b/>
              <w:bCs/>
              <w:noProof/>
            </w:rPr>
          </w:pPr>
        </w:p>
        <w:p w14:paraId="16548FDE" w14:textId="77777777" w:rsidR="00DB689A" w:rsidRDefault="00DB689A" w:rsidP="00DB689A">
          <w:pPr>
            <w:rPr>
              <w:b/>
              <w:bCs/>
              <w:noProof/>
            </w:rPr>
          </w:pPr>
        </w:p>
        <w:p w14:paraId="75103658" w14:textId="77777777" w:rsidR="00DB689A" w:rsidRDefault="00DB689A" w:rsidP="00DB689A">
          <w:pPr>
            <w:rPr>
              <w:b/>
              <w:bCs/>
              <w:noProof/>
            </w:rPr>
          </w:pPr>
        </w:p>
        <w:p w14:paraId="02943CA2" w14:textId="77777777" w:rsidR="00DB689A" w:rsidRDefault="00DB689A" w:rsidP="00DB689A">
          <w:pPr>
            <w:rPr>
              <w:b/>
              <w:bCs/>
              <w:noProof/>
            </w:rPr>
          </w:pPr>
        </w:p>
        <w:p w14:paraId="2CFA9138" w14:textId="77777777" w:rsidR="00DB689A" w:rsidRDefault="00DB689A" w:rsidP="00DB689A">
          <w:pPr>
            <w:rPr>
              <w:b/>
              <w:bCs/>
              <w:noProof/>
            </w:rPr>
          </w:pPr>
        </w:p>
        <w:p w14:paraId="16015D30" w14:textId="77777777" w:rsidR="00DB689A" w:rsidRDefault="00DB689A" w:rsidP="00DB689A">
          <w:pPr>
            <w:rPr>
              <w:b/>
              <w:bCs/>
              <w:noProof/>
            </w:rPr>
          </w:pPr>
        </w:p>
        <w:p w14:paraId="132612CA" w14:textId="77777777" w:rsidR="00DB689A" w:rsidRDefault="00DB689A" w:rsidP="00DB689A">
          <w:pPr>
            <w:rPr>
              <w:b/>
              <w:bCs/>
              <w:noProof/>
            </w:rPr>
          </w:pPr>
        </w:p>
        <w:p w14:paraId="6BB13023" w14:textId="77777777" w:rsidR="00DB689A" w:rsidRDefault="00DB689A" w:rsidP="00DB689A">
          <w:pPr>
            <w:rPr>
              <w:b/>
              <w:bCs/>
              <w:noProof/>
            </w:rPr>
          </w:pPr>
        </w:p>
        <w:p w14:paraId="512C463A" w14:textId="77777777" w:rsidR="00DB689A" w:rsidRDefault="00DB689A" w:rsidP="00DB689A">
          <w:pPr>
            <w:rPr>
              <w:b/>
              <w:bCs/>
              <w:noProof/>
            </w:rPr>
          </w:pPr>
        </w:p>
        <w:p w14:paraId="4D0650C0" w14:textId="77777777" w:rsidR="00DB689A" w:rsidRDefault="00DB689A" w:rsidP="00DB689A">
          <w:pPr>
            <w:rPr>
              <w:b/>
              <w:bCs/>
              <w:noProof/>
            </w:rPr>
          </w:pPr>
        </w:p>
        <w:p w14:paraId="7C7347E9" w14:textId="77777777" w:rsidR="00DB689A" w:rsidRDefault="00DB689A" w:rsidP="00DB689A">
          <w:pPr>
            <w:rPr>
              <w:b/>
              <w:bCs/>
              <w:noProof/>
            </w:rPr>
          </w:pPr>
        </w:p>
        <w:p w14:paraId="5FBB6022" w14:textId="77777777" w:rsidR="00DB689A" w:rsidRDefault="00DB689A" w:rsidP="00DB689A">
          <w:pPr>
            <w:rPr>
              <w:b/>
              <w:bCs/>
              <w:noProof/>
            </w:rPr>
          </w:pPr>
        </w:p>
        <w:p w14:paraId="3A60F506" w14:textId="77777777" w:rsidR="00DB689A" w:rsidRDefault="00DB689A" w:rsidP="00DB689A">
          <w:pPr>
            <w:rPr>
              <w:b/>
              <w:bCs/>
              <w:noProof/>
            </w:rPr>
          </w:pPr>
        </w:p>
        <w:p w14:paraId="3125DC20" w14:textId="77777777" w:rsidR="00DB689A" w:rsidRDefault="00DB689A" w:rsidP="00DB689A">
          <w:pPr>
            <w:rPr>
              <w:b/>
              <w:bCs/>
              <w:noProof/>
            </w:rPr>
          </w:pPr>
        </w:p>
        <w:p w14:paraId="3BA4657E" w14:textId="77777777" w:rsidR="00DB689A" w:rsidRDefault="00DB689A" w:rsidP="00DB689A">
          <w:pPr>
            <w:rPr>
              <w:b/>
              <w:bCs/>
              <w:noProof/>
            </w:rPr>
          </w:pPr>
        </w:p>
        <w:p w14:paraId="36C16F59" w14:textId="77777777" w:rsidR="00DB689A" w:rsidRDefault="00DB689A" w:rsidP="00DB689A">
          <w:pPr>
            <w:rPr>
              <w:b/>
              <w:bCs/>
              <w:noProof/>
            </w:rPr>
          </w:pPr>
        </w:p>
        <w:p w14:paraId="753678E5" w14:textId="77777777" w:rsidR="00DB689A" w:rsidRDefault="00DB689A" w:rsidP="00DB689A">
          <w:pPr>
            <w:rPr>
              <w:b/>
              <w:bCs/>
              <w:noProof/>
            </w:rPr>
          </w:pPr>
        </w:p>
        <w:p w14:paraId="450DF7B3" w14:textId="77777777" w:rsidR="00DB689A" w:rsidRDefault="00DB689A" w:rsidP="00DB689A">
          <w:pPr>
            <w:rPr>
              <w:b/>
              <w:bCs/>
              <w:noProof/>
            </w:rPr>
          </w:pPr>
        </w:p>
        <w:p w14:paraId="2E34CD04" w14:textId="77777777" w:rsidR="00DB689A" w:rsidRDefault="00DB689A" w:rsidP="00DB689A">
          <w:pPr>
            <w:rPr>
              <w:b/>
              <w:bCs/>
              <w:noProof/>
            </w:rPr>
          </w:pPr>
        </w:p>
        <w:p w14:paraId="248FE2C6" w14:textId="77777777" w:rsidR="00DB689A" w:rsidRDefault="00DB689A" w:rsidP="00DB689A">
          <w:pPr>
            <w:rPr>
              <w:b/>
              <w:bCs/>
              <w:noProof/>
            </w:rPr>
          </w:pPr>
        </w:p>
        <w:p w14:paraId="51B22DD7" w14:textId="77777777" w:rsidR="00DB689A" w:rsidRDefault="00DB689A" w:rsidP="00DB689A">
          <w:pPr>
            <w:rPr>
              <w:b/>
              <w:bCs/>
              <w:noProof/>
            </w:rPr>
          </w:pPr>
        </w:p>
        <w:p w14:paraId="0563BA45" w14:textId="49ED5AA3" w:rsidR="00DB689A" w:rsidRPr="00DB689A" w:rsidRDefault="001A0F4B" w:rsidP="00DB689A">
          <w:pPr>
            <w:rPr>
              <w:b/>
              <w:bCs/>
              <w:noProof/>
            </w:rPr>
          </w:pPr>
        </w:p>
      </w:sdtContent>
    </w:sdt>
    <w:p w14:paraId="0D253801" w14:textId="0C5A782F" w:rsidR="003228F6" w:rsidRPr="003228F6" w:rsidRDefault="003228F6" w:rsidP="00DB689A">
      <w:pPr>
        <w:pBdr>
          <w:left w:val="double" w:sz="18" w:space="2" w:color="1F4E79"/>
        </w:pBdr>
        <w:spacing w:after="0" w:line="420" w:lineRule="exact"/>
        <w:rPr>
          <w:rFonts w:ascii="Segoe UI" w:eastAsia="MS Gothic" w:hAnsi="Segoe UI" w:cs="Segoe UI"/>
          <w:b/>
          <w:bCs/>
          <w:caps/>
          <w:color w:val="1F4E79"/>
          <w:kern w:val="28"/>
          <w:sz w:val="40"/>
          <w:szCs w:val="18"/>
          <w:lang w:eastAsia="ja-JP"/>
        </w:rPr>
      </w:pPr>
      <w:r w:rsidRPr="003228F6">
        <w:rPr>
          <w:rFonts w:ascii="Segoe UI" w:eastAsia="MS Gothic" w:hAnsi="Segoe UI" w:cs="Segoe UI"/>
          <w:b/>
          <w:bCs/>
          <w:caps/>
          <w:color w:val="1F4E79"/>
          <w:kern w:val="28"/>
          <w:sz w:val="44"/>
          <w:lang w:eastAsia="ja-JP"/>
        </w:rPr>
        <w:t>Brightway Insurance</w:t>
      </w:r>
      <w:r w:rsidRPr="003228F6">
        <w:rPr>
          <w:rFonts w:ascii="Segoe UI" w:eastAsia="MS Gothic" w:hAnsi="Segoe UI" w:cs="Segoe UI"/>
          <w:b/>
          <w:bCs/>
          <w:caps/>
          <w:color w:val="1F4E79"/>
          <w:kern w:val="28"/>
          <w:sz w:val="40"/>
          <w:szCs w:val="18"/>
          <w:lang w:eastAsia="ja-JP"/>
        </w:rPr>
        <w:br/>
      </w:r>
      <w:r w:rsidRPr="003228F6">
        <w:rPr>
          <w:rFonts w:ascii="Segoe UI" w:eastAsia="MS Gothic" w:hAnsi="Segoe UI" w:cs="Segoe UI"/>
          <w:b/>
          <w:bCs/>
          <w:caps/>
          <w:kern w:val="28"/>
          <w:sz w:val="32"/>
          <w:szCs w:val="32"/>
          <w:lang w:eastAsia="ja-JP"/>
        </w:rPr>
        <w:t>An Overview of Wind mitigation and Four Point Inspections</w:t>
      </w:r>
    </w:p>
    <w:p w14:paraId="3EF71109" w14:textId="41CC8F04" w:rsidR="003228F6" w:rsidRPr="003228F6" w:rsidRDefault="003228F6" w:rsidP="003228F6">
      <w:pPr>
        <w:jc w:val="center"/>
        <w:rPr>
          <w:rFonts w:ascii="Segoe UI" w:hAnsi="Segoe UI" w:cs="Segoe UI"/>
          <w:b/>
          <w:bCs/>
          <w:sz w:val="28"/>
          <w:szCs w:val="28"/>
          <w:u w:val="single"/>
        </w:rPr>
      </w:pPr>
    </w:p>
    <w:p w14:paraId="2B4C4BCE" w14:textId="2BBC762B" w:rsidR="003228F6" w:rsidRPr="00DB689A" w:rsidRDefault="003228F6" w:rsidP="00DB689A">
      <w:pPr>
        <w:pStyle w:val="Heading2"/>
        <w:numPr>
          <w:ilvl w:val="0"/>
          <w:numId w:val="22"/>
        </w:numPr>
        <w:rPr>
          <w:rStyle w:val="Strong"/>
          <w:rFonts w:asciiTheme="minorHAnsi" w:hAnsiTheme="minorHAnsi" w:cstheme="minorHAnsi"/>
          <w:sz w:val="24"/>
          <w:szCs w:val="24"/>
        </w:rPr>
      </w:pPr>
      <w:bookmarkStart w:id="1" w:name="_Toc118372129"/>
      <w:r w:rsidRPr="00DB689A">
        <w:rPr>
          <w:rStyle w:val="Strong"/>
          <w:rFonts w:asciiTheme="minorHAnsi" w:hAnsiTheme="minorHAnsi" w:cstheme="minorHAnsi"/>
          <w:sz w:val="28"/>
          <w:szCs w:val="28"/>
        </w:rPr>
        <w:t>What is a Wind Mitigation Inspection?</w:t>
      </w:r>
      <w:bookmarkEnd w:id="1"/>
    </w:p>
    <w:p w14:paraId="41068785" w14:textId="77777777" w:rsidR="00DB689A" w:rsidRPr="00DB689A" w:rsidRDefault="00DB689A" w:rsidP="00DB689A"/>
    <w:p w14:paraId="76345F61" w14:textId="59F629BB" w:rsidR="003228F6" w:rsidRPr="003228F6" w:rsidRDefault="00FA204B" w:rsidP="003228F6">
      <w:pPr>
        <w:rPr>
          <w:rFonts w:ascii="Segoe UI" w:hAnsi="Segoe UI" w:cs="Segoe UI"/>
        </w:rPr>
      </w:pPr>
      <w:r>
        <w:rPr>
          <w:rFonts w:ascii="Segoe UI" w:hAnsi="Segoe UI" w:cs="Segoe UI"/>
        </w:rPr>
        <w:t xml:space="preserve">Wind </w:t>
      </w:r>
      <w:proofErr w:type="gramStart"/>
      <w:r w:rsidR="003228F6" w:rsidRPr="003228F6">
        <w:rPr>
          <w:rFonts w:ascii="Segoe UI" w:hAnsi="Segoe UI" w:cs="Segoe UI"/>
        </w:rPr>
        <w:t>mitigation  is</w:t>
      </w:r>
      <w:proofErr w:type="gramEnd"/>
      <w:r w:rsidR="003228F6" w:rsidRPr="003228F6">
        <w:rPr>
          <w:rFonts w:ascii="Segoe UI" w:hAnsi="Segoe UI" w:cs="Segoe UI"/>
        </w:rPr>
        <w:t xml:space="preserve">  the  process  of  adding  features  to  a  home  that  help  withstand  or  increase resistance to high winds caused by a major storm or </w:t>
      </w:r>
      <w:proofErr w:type="spellStart"/>
      <w:r w:rsidR="003228F6" w:rsidRPr="003228F6">
        <w:rPr>
          <w:rFonts w:ascii="Segoe UI" w:hAnsi="Segoe UI" w:cs="Segoe UI"/>
        </w:rPr>
        <w:t>hurricaneWind</w:t>
      </w:r>
      <w:proofErr w:type="spellEnd"/>
      <w:r w:rsidR="003228F6" w:rsidRPr="003228F6">
        <w:rPr>
          <w:rFonts w:ascii="Segoe UI" w:hAnsi="Segoe UI" w:cs="Segoe UI"/>
        </w:rPr>
        <w:t xml:space="preserve"> mitigation is meant to avoid a hazard by reducing the amount of damage to the customer’s home and reducing the amount of debris that may result in damage to other homes and speed cleanup efforts. </w:t>
      </w:r>
    </w:p>
    <w:p w14:paraId="28798558" w14:textId="77777777" w:rsidR="003228F6" w:rsidRPr="003228F6" w:rsidRDefault="003228F6" w:rsidP="003228F6">
      <w:pPr>
        <w:rPr>
          <w:rFonts w:ascii="Segoe UI" w:hAnsi="Segoe UI" w:cs="Segoe UI"/>
        </w:rPr>
      </w:pPr>
      <w:r w:rsidRPr="003228F6">
        <w:rPr>
          <w:rFonts w:ascii="Segoe UI" w:hAnsi="Segoe UI" w:cs="Segoe UI"/>
        </w:rPr>
        <w:t>Homeowners can receive substantial credits for outfitting their homes with windstorm mitigation features.</w:t>
      </w:r>
    </w:p>
    <w:p w14:paraId="6F43F254" w14:textId="36FD24CC" w:rsidR="003228F6" w:rsidRPr="003228F6" w:rsidRDefault="003228F6" w:rsidP="003228F6">
      <w:pPr>
        <w:ind w:left="720"/>
        <w:rPr>
          <w:rFonts w:ascii="Segoe UI" w:hAnsi="Segoe UI" w:cs="Segoe UI"/>
          <w:i/>
          <w:iCs/>
        </w:rPr>
      </w:pPr>
      <w:proofErr w:type="gramStart"/>
      <w:r w:rsidRPr="003228F6">
        <w:rPr>
          <w:rFonts w:ascii="Segoe UI" w:hAnsi="Segoe UI" w:cs="Segoe UI"/>
          <w:i/>
          <w:iCs/>
        </w:rPr>
        <w:t>According  to</w:t>
      </w:r>
      <w:proofErr w:type="gramEnd"/>
      <w:r w:rsidRPr="003228F6">
        <w:rPr>
          <w:rFonts w:ascii="Segoe UI" w:hAnsi="Segoe UI" w:cs="Segoe UI"/>
          <w:i/>
          <w:iCs/>
        </w:rPr>
        <w:t xml:space="preserve">  Florida  Statute  627.0629,  all  insurance  companies  are  required  to  offer Florida  homeowners  “discounts,  credits,  or  other  rate  differentials...” for  particular construction  techniques  that  help  to  reduce  wind  damage  caused  by hurricanes, tropical storms and other windstorms related </w:t>
      </w:r>
      <w:proofErr w:type="spellStart"/>
      <w:r w:rsidRPr="003228F6">
        <w:rPr>
          <w:rFonts w:ascii="Segoe UI" w:hAnsi="Segoe UI" w:cs="Segoe UI"/>
          <w:i/>
          <w:iCs/>
        </w:rPr>
        <w:t>claimsWhat</w:t>
      </w:r>
      <w:proofErr w:type="spellEnd"/>
      <w:r w:rsidRPr="003228F6">
        <w:rPr>
          <w:rFonts w:ascii="Segoe UI" w:hAnsi="Segoe UI" w:cs="Segoe UI"/>
          <w:i/>
          <w:iCs/>
        </w:rPr>
        <w:t xml:space="preserve"> does the inspection specifically review? </w:t>
      </w:r>
    </w:p>
    <w:p w14:paraId="583F2B35" w14:textId="3BEC988F" w:rsidR="003228F6" w:rsidRPr="003228F6" w:rsidRDefault="003228F6" w:rsidP="003228F6">
      <w:pPr>
        <w:rPr>
          <w:rFonts w:ascii="Segoe UI" w:hAnsi="Segoe UI" w:cs="Segoe UI"/>
        </w:rPr>
      </w:pPr>
      <w:r w:rsidRPr="003228F6">
        <w:rPr>
          <w:rFonts w:ascii="Segoe UI" w:hAnsi="Segoe UI" w:cs="Segoe UI"/>
        </w:rPr>
        <w:t>During a wind mitigation inspection, the inspector will examine several areas of the home, looking for features that improve the home’s wind resistance.</w:t>
      </w:r>
    </w:p>
    <w:p w14:paraId="11773C91" w14:textId="265B34AF" w:rsidR="003228F6" w:rsidRPr="003228F6" w:rsidRDefault="003228F6" w:rsidP="003228F6">
      <w:pPr>
        <w:pStyle w:val="ListParagraph"/>
        <w:numPr>
          <w:ilvl w:val="0"/>
          <w:numId w:val="3"/>
        </w:numPr>
        <w:rPr>
          <w:rFonts w:ascii="Segoe UI" w:hAnsi="Segoe UI" w:cs="Segoe UI"/>
        </w:rPr>
      </w:pPr>
      <w:r w:rsidRPr="003228F6">
        <w:rPr>
          <w:rFonts w:ascii="Segoe UI" w:hAnsi="Segoe UI" w:cs="Segoe UI"/>
        </w:rPr>
        <w:t>Was the structure built in compliance with the Florida Building Code?</w:t>
      </w:r>
    </w:p>
    <w:p w14:paraId="2B4E619B" w14:textId="77777777" w:rsidR="003228F6" w:rsidRPr="003228F6" w:rsidRDefault="003228F6" w:rsidP="003228F6">
      <w:pPr>
        <w:pStyle w:val="ListParagraph"/>
        <w:numPr>
          <w:ilvl w:val="0"/>
          <w:numId w:val="3"/>
        </w:numPr>
        <w:rPr>
          <w:rFonts w:ascii="Segoe UI" w:hAnsi="Segoe UI" w:cs="Segoe UI"/>
        </w:rPr>
      </w:pPr>
      <w:r w:rsidRPr="003228F6">
        <w:rPr>
          <w:rFonts w:ascii="Segoe UI" w:hAnsi="Segoe UI" w:cs="Segoe UI"/>
        </w:rPr>
        <w:t xml:space="preserve">Roof covering </w:t>
      </w:r>
    </w:p>
    <w:p w14:paraId="47814F1B" w14:textId="77777777" w:rsidR="003228F6" w:rsidRPr="003228F6" w:rsidRDefault="003228F6" w:rsidP="003228F6">
      <w:pPr>
        <w:pStyle w:val="ListParagraph"/>
        <w:numPr>
          <w:ilvl w:val="0"/>
          <w:numId w:val="3"/>
        </w:numPr>
        <w:rPr>
          <w:rFonts w:ascii="Segoe UI" w:hAnsi="Segoe UI" w:cs="Segoe UI"/>
        </w:rPr>
      </w:pPr>
      <w:r w:rsidRPr="003228F6">
        <w:rPr>
          <w:rFonts w:ascii="Segoe UI" w:hAnsi="Segoe UI" w:cs="Segoe UI"/>
        </w:rPr>
        <w:t xml:space="preserve">Roof deck attachment </w:t>
      </w:r>
    </w:p>
    <w:p w14:paraId="3C8822B1" w14:textId="77777777" w:rsidR="003228F6" w:rsidRPr="003228F6" w:rsidRDefault="003228F6" w:rsidP="003228F6">
      <w:pPr>
        <w:pStyle w:val="ListParagraph"/>
        <w:numPr>
          <w:ilvl w:val="0"/>
          <w:numId w:val="3"/>
        </w:numPr>
        <w:rPr>
          <w:rFonts w:ascii="Segoe UI" w:hAnsi="Segoe UI" w:cs="Segoe UI"/>
        </w:rPr>
      </w:pPr>
      <w:r w:rsidRPr="003228F6">
        <w:rPr>
          <w:rFonts w:ascii="Segoe UI" w:hAnsi="Segoe UI" w:cs="Segoe UI"/>
        </w:rPr>
        <w:t>Roof to wall connection</w:t>
      </w:r>
    </w:p>
    <w:p w14:paraId="3BE59C72" w14:textId="77777777" w:rsidR="003228F6" w:rsidRPr="003228F6" w:rsidRDefault="003228F6" w:rsidP="003228F6">
      <w:pPr>
        <w:pStyle w:val="ListParagraph"/>
        <w:numPr>
          <w:ilvl w:val="0"/>
          <w:numId w:val="3"/>
        </w:numPr>
        <w:rPr>
          <w:rFonts w:ascii="Segoe UI" w:hAnsi="Segoe UI" w:cs="Segoe UI"/>
        </w:rPr>
      </w:pPr>
      <w:r w:rsidRPr="003228F6">
        <w:rPr>
          <w:rFonts w:ascii="Segoe UI" w:hAnsi="Segoe UI" w:cs="Segoe UI"/>
        </w:rPr>
        <w:t>Roof shape</w:t>
      </w:r>
    </w:p>
    <w:p w14:paraId="620065AD" w14:textId="77777777" w:rsidR="003228F6" w:rsidRPr="003228F6" w:rsidRDefault="003228F6" w:rsidP="003228F6">
      <w:pPr>
        <w:pStyle w:val="ListParagraph"/>
        <w:numPr>
          <w:ilvl w:val="0"/>
          <w:numId w:val="3"/>
        </w:numPr>
        <w:rPr>
          <w:rFonts w:ascii="Segoe UI" w:hAnsi="Segoe UI" w:cs="Segoe UI"/>
        </w:rPr>
      </w:pPr>
      <w:r w:rsidRPr="003228F6">
        <w:rPr>
          <w:rFonts w:ascii="Segoe UI" w:hAnsi="Segoe UI" w:cs="Segoe UI"/>
        </w:rPr>
        <w:t xml:space="preserve">Water </w:t>
      </w:r>
      <w:proofErr w:type="spellStart"/>
      <w:r w:rsidRPr="003228F6">
        <w:rPr>
          <w:rFonts w:ascii="Segoe UI" w:hAnsi="Segoe UI" w:cs="Segoe UI"/>
        </w:rPr>
        <w:t>resistancee</w:t>
      </w:r>
      <w:proofErr w:type="spellEnd"/>
    </w:p>
    <w:p w14:paraId="568FE05A" w14:textId="18D9844D" w:rsidR="003228F6" w:rsidRDefault="003228F6" w:rsidP="003228F6">
      <w:pPr>
        <w:pStyle w:val="ListParagraph"/>
        <w:numPr>
          <w:ilvl w:val="0"/>
          <w:numId w:val="3"/>
        </w:numPr>
        <w:rPr>
          <w:rFonts w:ascii="Segoe UI" w:hAnsi="Segoe UI" w:cs="Segoe UI"/>
        </w:rPr>
      </w:pPr>
      <w:r w:rsidRPr="003228F6">
        <w:rPr>
          <w:rFonts w:ascii="Segoe UI" w:hAnsi="Segoe UI" w:cs="Segoe UI"/>
        </w:rPr>
        <w:lastRenderedPageBreak/>
        <w:t>Opening protection</w:t>
      </w:r>
    </w:p>
    <w:p w14:paraId="6BB54142" w14:textId="77777777" w:rsidR="004D0780" w:rsidRPr="00673FA4" w:rsidRDefault="004D0780" w:rsidP="004D0780">
      <w:pPr>
        <w:pStyle w:val="ListParagraph"/>
        <w:rPr>
          <w:rStyle w:val="Strong"/>
        </w:rPr>
      </w:pPr>
    </w:p>
    <w:p w14:paraId="38A83DF5" w14:textId="32C916D6" w:rsidR="00DB689A" w:rsidRPr="00DB689A" w:rsidRDefault="003228F6" w:rsidP="00DB689A">
      <w:pPr>
        <w:pStyle w:val="Heading2"/>
        <w:numPr>
          <w:ilvl w:val="0"/>
          <w:numId w:val="22"/>
        </w:numPr>
        <w:rPr>
          <w:rStyle w:val="Strong"/>
          <w:rFonts w:asciiTheme="minorHAnsi" w:hAnsiTheme="minorHAnsi" w:cstheme="minorHAnsi"/>
          <w:sz w:val="24"/>
          <w:szCs w:val="24"/>
        </w:rPr>
      </w:pPr>
      <w:bookmarkStart w:id="2" w:name="_Toc118372130"/>
      <w:r w:rsidRPr="00DB689A">
        <w:rPr>
          <w:rStyle w:val="Strong"/>
          <w:rFonts w:asciiTheme="minorHAnsi" w:hAnsiTheme="minorHAnsi" w:cstheme="minorHAnsi"/>
          <w:sz w:val="28"/>
          <w:szCs w:val="28"/>
        </w:rPr>
        <w:t>Who completes a wind mitigation inspection?</w:t>
      </w:r>
      <w:bookmarkEnd w:id="2"/>
      <w:r w:rsidRPr="00DB689A">
        <w:rPr>
          <w:rStyle w:val="Strong"/>
          <w:rFonts w:asciiTheme="minorHAnsi" w:hAnsiTheme="minorHAnsi" w:cstheme="minorHAnsi"/>
          <w:sz w:val="28"/>
          <w:szCs w:val="28"/>
        </w:rPr>
        <w:t> </w:t>
      </w:r>
    </w:p>
    <w:p w14:paraId="295ADE49" w14:textId="53C7F253" w:rsidR="003228F6" w:rsidRPr="003228F6" w:rsidRDefault="003228F6" w:rsidP="003228F6">
      <w:pPr>
        <w:pStyle w:val="paragraph"/>
        <w:spacing w:before="0" w:beforeAutospacing="0" w:after="0" w:afterAutospacing="0"/>
        <w:textAlignment w:val="baseline"/>
        <w:rPr>
          <w:rFonts w:ascii="Segoe UI" w:hAnsi="Segoe UI" w:cs="Segoe UI"/>
          <w:sz w:val="18"/>
          <w:szCs w:val="18"/>
        </w:rPr>
      </w:pPr>
    </w:p>
    <w:p w14:paraId="1E0E51B7" w14:textId="77777777" w:rsidR="003228F6" w:rsidRPr="003228F6" w:rsidRDefault="003228F6" w:rsidP="003228F6">
      <w:pPr>
        <w:pStyle w:val="paragraph"/>
        <w:spacing w:before="0" w:beforeAutospacing="0" w:after="0" w:afterAutospacing="0"/>
        <w:textAlignment w:val="baseline"/>
        <w:rPr>
          <w:rFonts w:ascii="Segoe UI" w:hAnsi="Segoe UI" w:cs="Segoe UI"/>
          <w:sz w:val="18"/>
          <w:szCs w:val="18"/>
        </w:rPr>
      </w:pPr>
      <w:r w:rsidRPr="003228F6">
        <w:rPr>
          <w:rStyle w:val="normaltextrun"/>
          <w:rFonts w:ascii="Segoe UI" w:hAnsi="Segoe UI" w:cs="Segoe UI"/>
          <w:sz w:val="22"/>
          <w:szCs w:val="22"/>
          <w:lang w:val="en"/>
        </w:rPr>
        <w:t xml:space="preserve">The following licensed individuals </w:t>
      </w:r>
      <w:proofErr w:type="gramStart"/>
      <w:r w:rsidRPr="003228F6">
        <w:rPr>
          <w:rStyle w:val="normaltextrun"/>
          <w:rFonts w:ascii="Segoe UI" w:hAnsi="Segoe UI" w:cs="Segoe UI"/>
          <w:sz w:val="22"/>
          <w:szCs w:val="22"/>
          <w:lang w:val="en"/>
        </w:rPr>
        <w:t>are able to</w:t>
      </w:r>
      <w:proofErr w:type="gramEnd"/>
      <w:r w:rsidRPr="003228F6">
        <w:rPr>
          <w:rStyle w:val="normaltextrun"/>
          <w:rFonts w:ascii="Segoe UI" w:hAnsi="Segoe UI" w:cs="Segoe UI"/>
          <w:sz w:val="22"/>
          <w:szCs w:val="22"/>
          <w:lang w:val="en"/>
        </w:rPr>
        <w:t xml:space="preserve"> complete a wind mitigation inspection at the customer’s expense: </w:t>
      </w:r>
      <w:r w:rsidRPr="003228F6">
        <w:rPr>
          <w:rStyle w:val="eop"/>
          <w:rFonts w:ascii="Segoe UI" w:hAnsi="Segoe UI" w:cs="Segoe UI"/>
          <w:sz w:val="22"/>
          <w:szCs w:val="22"/>
        </w:rPr>
        <w:t> </w:t>
      </w:r>
    </w:p>
    <w:p w14:paraId="26619FFD" w14:textId="77777777" w:rsidR="003228F6" w:rsidRPr="003228F6" w:rsidRDefault="003228F6" w:rsidP="003228F6">
      <w:pPr>
        <w:pStyle w:val="paragraph"/>
        <w:spacing w:before="0" w:beforeAutospacing="0" w:after="0" w:afterAutospacing="0"/>
        <w:ind w:left="720"/>
        <w:textAlignment w:val="baseline"/>
        <w:rPr>
          <w:rFonts w:ascii="Segoe UI" w:hAnsi="Segoe UI" w:cs="Segoe UI"/>
          <w:sz w:val="18"/>
          <w:szCs w:val="18"/>
        </w:rPr>
      </w:pPr>
      <w:r w:rsidRPr="003228F6">
        <w:rPr>
          <w:rStyle w:val="eop"/>
          <w:rFonts w:ascii="Segoe UI" w:hAnsi="Segoe UI" w:cs="Segoe UI"/>
          <w:sz w:val="22"/>
          <w:szCs w:val="22"/>
        </w:rPr>
        <w:t> </w:t>
      </w:r>
    </w:p>
    <w:p w14:paraId="0A4383D5" w14:textId="77777777" w:rsidR="003228F6" w:rsidRPr="003228F6" w:rsidRDefault="003228F6" w:rsidP="003228F6">
      <w:pPr>
        <w:pStyle w:val="paragraph"/>
        <w:numPr>
          <w:ilvl w:val="0"/>
          <w:numId w:val="4"/>
        </w:numPr>
        <w:spacing w:before="0" w:beforeAutospacing="0" w:after="0" w:afterAutospacing="0"/>
        <w:ind w:left="1080" w:firstLine="0"/>
        <w:textAlignment w:val="baseline"/>
        <w:rPr>
          <w:rFonts w:ascii="Segoe UI" w:hAnsi="Segoe UI" w:cs="Segoe UI"/>
          <w:sz w:val="22"/>
          <w:szCs w:val="22"/>
        </w:rPr>
      </w:pPr>
      <w:r w:rsidRPr="003228F6">
        <w:rPr>
          <w:rStyle w:val="normaltextrun"/>
          <w:rFonts w:ascii="Segoe UI" w:hAnsi="Segoe UI" w:cs="Segoe UI"/>
          <w:sz w:val="22"/>
          <w:szCs w:val="22"/>
          <w:lang w:val="en"/>
        </w:rPr>
        <w:t>Home Inspector </w:t>
      </w:r>
      <w:r w:rsidRPr="003228F6">
        <w:rPr>
          <w:rStyle w:val="eop"/>
          <w:rFonts w:ascii="Segoe UI" w:hAnsi="Segoe UI" w:cs="Segoe UI"/>
          <w:sz w:val="22"/>
          <w:szCs w:val="22"/>
        </w:rPr>
        <w:t> </w:t>
      </w:r>
    </w:p>
    <w:p w14:paraId="5B252A77" w14:textId="77777777" w:rsidR="003228F6" w:rsidRPr="003228F6" w:rsidRDefault="003228F6" w:rsidP="003228F6">
      <w:pPr>
        <w:pStyle w:val="paragraph"/>
        <w:numPr>
          <w:ilvl w:val="0"/>
          <w:numId w:val="5"/>
        </w:numPr>
        <w:spacing w:before="0" w:beforeAutospacing="0" w:after="0" w:afterAutospacing="0"/>
        <w:ind w:left="1080" w:firstLine="0"/>
        <w:textAlignment w:val="baseline"/>
        <w:rPr>
          <w:rFonts w:ascii="Segoe UI" w:hAnsi="Segoe UI" w:cs="Segoe UI"/>
          <w:sz w:val="22"/>
          <w:szCs w:val="22"/>
        </w:rPr>
      </w:pPr>
      <w:r w:rsidRPr="003228F6">
        <w:rPr>
          <w:rStyle w:val="normaltextrun"/>
          <w:rFonts w:ascii="Segoe UI" w:hAnsi="Segoe UI" w:cs="Segoe UI"/>
          <w:sz w:val="22"/>
          <w:szCs w:val="22"/>
          <w:lang w:val="en"/>
        </w:rPr>
        <w:t>Building Code Inspector </w:t>
      </w:r>
      <w:r w:rsidRPr="003228F6">
        <w:rPr>
          <w:rStyle w:val="eop"/>
          <w:rFonts w:ascii="Segoe UI" w:hAnsi="Segoe UI" w:cs="Segoe UI"/>
          <w:sz w:val="22"/>
          <w:szCs w:val="22"/>
        </w:rPr>
        <w:t> </w:t>
      </w:r>
    </w:p>
    <w:p w14:paraId="3BDAF7E3" w14:textId="77777777" w:rsidR="003228F6" w:rsidRPr="003228F6" w:rsidRDefault="003228F6" w:rsidP="003228F6">
      <w:pPr>
        <w:pStyle w:val="paragraph"/>
        <w:numPr>
          <w:ilvl w:val="0"/>
          <w:numId w:val="5"/>
        </w:numPr>
        <w:spacing w:before="0" w:beforeAutospacing="0" w:after="0" w:afterAutospacing="0"/>
        <w:ind w:left="1080" w:firstLine="0"/>
        <w:textAlignment w:val="baseline"/>
        <w:rPr>
          <w:rFonts w:ascii="Segoe UI" w:hAnsi="Segoe UI" w:cs="Segoe UI"/>
          <w:sz w:val="22"/>
          <w:szCs w:val="22"/>
        </w:rPr>
      </w:pPr>
      <w:r w:rsidRPr="003228F6">
        <w:rPr>
          <w:rStyle w:val="normaltextrun"/>
          <w:rFonts w:ascii="Segoe UI" w:hAnsi="Segoe UI" w:cs="Segoe UI"/>
          <w:sz w:val="22"/>
          <w:szCs w:val="22"/>
          <w:lang w:val="en"/>
        </w:rPr>
        <w:t xml:space="preserve">General, Building or Residential Contractor </w:t>
      </w:r>
      <w:proofErr w:type="gramStart"/>
      <w:r w:rsidRPr="003228F6">
        <w:rPr>
          <w:rStyle w:val="normaltextrun"/>
          <w:rFonts w:ascii="Segoe UI" w:hAnsi="Segoe UI" w:cs="Segoe UI"/>
          <w:sz w:val="22"/>
          <w:szCs w:val="22"/>
          <w:lang w:val="en"/>
        </w:rPr>
        <w:t>A</w:t>
      </w:r>
      <w:proofErr w:type="gramEnd"/>
      <w:r w:rsidRPr="003228F6">
        <w:rPr>
          <w:rStyle w:val="normaltextrun"/>
          <w:rFonts w:ascii="Segoe UI" w:hAnsi="Segoe UI" w:cs="Segoe UI"/>
          <w:sz w:val="22"/>
          <w:szCs w:val="22"/>
          <w:lang w:val="en"/>
        </w:rPr>
        <w:t xml:space="preserve"> Professional Engineer </w:t>
      </w:r>
      <w:r w:rsidRPr="003228F6">
        <w:rPr>
          <w:rStyle w:val="eop"/>
          <w:rFonts w:ascii="Segoe UI" w:hAnsi="Segoe UI" w:cs="Segoe UI"/>
          <w:sz w:val="22"/>
          <w:szCs w:val="22"/>
        </w:rPr>
        <w:t> </w:t>
      </w:r>
    </w:p>
    <w:p w14:paraId="5A64A571" w14:textId="77777777" w:rsidR="003228F6" w:rsidRPr="003228F6" w:rsidRDefault="003228F6" w:rsidP="003228F6">
      <w:pPr>
        <w:pStyle w:val="paragraph"/>
        <w:numPr>
          <w:ilvl w:val="0"/>
          <w:numId w:val="5"/>
        </w:numPr>
        <w:spacing w:before="0" w:beforeAutospacing="0" w:after="0" w:afterAutospacing="0"/>
        <w:ind w:left="1080" w:firstLine="0"/>
        <w:textAlignment w:val="baseline"/>
        <w:rPr>
          <w:rFonts w:ascii="Segoe UI" w:hAnsi="Segoe UI" w:cs="Segoe UI"/>
          <w:sz w:val="22"/>
          <w:szCs w:val="22"/>
        </w:rPr>
      </w:pPr>
      <w:r w:rsidRPr="003228F6">
        <w:rPr>
          <w:rStyle w:val="normaltextrun"/>
          <w:rFonts w:ascii="Segoe UI" w:hAnsi="Segoe UI" w:cs="Segoe UI"/>
          <w:sz w:val="22"/>
          <w:szCs w:val="22"/>
          <w:lang w:val="en"/>
        </w:rPr>
        <w:t>A Professional Architect</w:t>
      </w:r>
      <w:r w:rsidRPr="003228F6">
        <w:rPr>
          <w:rStyle w:val="eop"/>
          <w:rFonts w:ascii="Segoe UI" w:hAnsi="Segoe UI" w:cs="Segoe UI"/>
          <w:sz w:val="22"/>
          <w:szCs w:val="22"/>
        </w:rPr>
        <w:t> </w:t>
      </w:r>
    </w:p>
    <w:p w14:paraId="622BC20E" w14:textId="23955F2A" w:rsidR="003228F6" w:rsidRDefault="003228F6" w:rsidP="003228F6">
      <w:pPr>
        <w:pStyle w:val="paragraph"/>
        <w:spacing w:before="0" w:beforeAutospacing="0" w:after="0" w:afterAutospacing="0"/>
        <w:textAlignment w:val="baseline"/>
        <w:rPr>
          <w:rStyle w:val="eop"/>
          <w:rFonts w:ascii="Segoe UI" w:hAnsi="Segoe UI" w:cs="Segoe UI"/>
          <w:sz w:val="22"/>
          <w:szCs w:val="22"/>
        </w:rPr>
      </w:pPr>
      <w:r w:rsidRPr="003228F6">
        <w:rPr>
          <w:rStyle w:val="eop"/>
          <w:rFonts w:ascii="Segoe UI" w:hAnsi="Segoe UI" w:cs="Segoe UI"/>
          <w:sz w:val="22"/>
          <w:szCs w:val="22"/>
        </w:rPr>
        <w:t> </w:t>
      </w:r>
    </w:p>
    <w:p w14:paraId="43C08367" w14:textId="72562E2C" w:rsidR="003228F6" w:rsidRPr="004C20D9" w:rsidRDefault="003228F6" w:rsidP="004C20D9">
      <w:pPr>
        <w:pStyle w:val="Heading1"/>
        <w:numPr>
          <w:ilvl w:val="0"/>
          <w:numId w:val="22"/>
        </w:numPr>
        <w:rPr>
          <w:rStyle w:val="Strong"/>
          <w:rFonts w:asciiTheme="minorHAnsi" w:hAnsiTheme="minorHAnsi" w:cstheme="minorHAnsi"/>
          <w:sz w:val="28"/>
          <w:szCs w:val="28"/>
        </w:rPr>
      </w:pPr>
      <w:bookmarkStart w:id="3" w:name="_Toc118372131"/>
      <w:r w:rsidRPr="004C20D9">
        <w:rPr>
          <w:rStyle w:val="Strong"/>
          <w:rFonts w:asciiTheme="minorHAnsi" w:hAnsiTheme="minorHAnsi" w:cstheme="minorHAnsi"/>
          <w:sz w:val="28"/>
          <w:szCs w:val="28"/>
        </w:rPr>
        <w:t>How are wind mitigation credits applied?</w:t>
      </w:r>
      <w:bookmarkEnd w:id="3"/>
      <w:r w:rsidRPr="004C20D9">
        <w:rPr>
          <w:rStyle w:val="Strong"/>
          <w:rFonts w:asciiTheme="minorHAnsi" w:hAnsiTheme="minorHAnsi" w:cstheme="minorHAnsi"/>
          <w:sz w:val="28"/>
          <w:szCs w:val="28"/>
        </w:rPr>
        <w:t> </w:t>
      </w:r>
    </w:p>
    <w:p w14:paraId="4B7DEAF9" w14:textId="77777777" w:rsidR="003228F6" w:rsidRPr="003228F6" w:rsidRDefault="003228F6" w:rsidP="003228F6">
      <w:pPr>
        <w:pStyle w:val="paragraph"/>
        <w:spacing w:before="0" w:beforeAutospacing="0" w:after="0" w:afterAutospacing="0"/>
        <w:textAlignment w:val="baseline"/>
        <w:rPr>
          <w:rFonts w:ascii="Segoe UI" w:hAnsi="Segoe UI" w:cs="Segoe UI"/>
          <w:sz w:val="18"/>
          <w:szCs w:val="18"/>
        </w:rPr>
      </w:pPr>
      <w:r w:rsidRPr="003228F6">
        <w:rPr>
          <w:rStyle w:val="eop"/>
          <w:rFonts w:ascii="Segoe UI" w:hAnsi="Segoe UI" w:cs="Segoe UI"/>
          <w:sz w:val="22"/>
          <w:szCs w:val="22"/>
        </w:rPr>
        <w:t> </w:t>
      </w:r>
    </w:p>
    <w:p w14:paraId="38AC2328" w14:textId="77777777" w:rsidR="003228F6" w:rsidRPr="003228F6" w:rsidRDefault="003228F6" w:rsidP="003228F6">
      <w:pPr>
        <w:pStyle w:val="paragraph"/>
        <w:spacing w:before="0" w:beforeAutospacing="0" w:after="0" w:afterAutospacing="0"/>
        <w:jc w:val="both"/>
        <w:textAlignment w:val="baseline"/>
        <w:rPr>
          <w:rFonts w:ascii="Segoe UI" w:hAnsi="Segoe UI" w:cs="Segoe UI"/>
          <w:sz w:val="18"/>
          <w:szCs w:val="18"/>
        </w:rPr>
      </w:pPr>
      <w:r w:rsidRPr="003228F6">
        <w:rPr>
          <w:rStyle w:val="normaltextrun"/>
          <w:rFonts w:ascii="Segoe UI" w:hAnsi="Segoe UI" w:cs="Segoe UI"/>
          <w:sz w:val="22"/>
          <w:szCs w:val="22"/>
          <w:lang w:val="en"/>
        </w:rPr>
        <w:t>Every home insurance company in Florida must offer Wind Mitigation discounts. However, there is no standard amount for each of the 7 credit earning items, nor is there any scientific data used to determine how much credit each carrier awards for each item</w:t>
      </w:r>
      <w:r w:rsidRPr="003228F6">
        <w:rPr>
          <w:rStyle w:val="eop"/>
          <w:rFonts w:ascii="Segoe UI" w:hAnsi="Segoe UI" w:cs="Segoe UI"/>
          <w:sz w:val="22"/>
          <w:szCs w:val="22"/>
        </w:rPr>
        <w:t> </w:t>
      </w:r>
    </w:p>
    <w:p w14:paraId="3ECD810F" w14:textId="77777777" w:rsidR="003228F6" w:rsidRPr="003228F6" w:rsidRDefault="003228F6" w:rsidP="003228F6">
      <w:pPr>
        <w:pStyle w:val="paragraph"/>
        <w:spacing w:before="0" w:beforeAutospacing="0" w:after="0" w:afterAutospacing="0"/>
        <w:ind w:left="720"/>
        <w:textAlignment w:val="baseline"/>
        <w:rPr>
          <w:rFonts w:ascii="Segoe UI" w:hAnsi="Segoe UI" w:cs="Segoe UI"/>
          <w:i/>
          <w:iCs/>
          <w:sz w:val="18"/>
          <w:szCs w:val="18"/>
        </w:rPr>
      </w:pPr>
      <w:r w:rsidRPr="003228F6">
        <w:rPr>
          <w:rStyle w:val="eop"/>
          <w:rFonts w:ascii="Segoe UI" w:hAnsi="Segoe UI" w:cs="Segoe UI"/>
          <w:sz w:val="22"/>
          <w:szCs w:val="22"/>
        </w:rPr>
        <w:t> </w:t>
      </w:r>
    </w:p>
    <w:p w14:paraId="6CDCF9E2" w14:textId="340E070C" w:rsidR="003228F6" w:rsidRPr="003228F6" w:rsidRDefault="003228F6" w:rsidP="003228F6">
      <w:pPr>
        <w:pStyle w:val="paragraph"/>
        <w:spacing w:before="0" w:beforeAutospacing="0" w:after="0" w:afterAutospacing="0"/>
        <w:ind w:left="720"/>
        <w:textAlignment w:val="baseline"/>
        <w:rPr>
          <w:rFonts w:ascii="Segoe UI" w:hAnsi="Segoe UI" w:cs="Segoe UI"/>
          <w:i/>
          <w:iCs/>
          <w:sz w:val="18"/>
          <w:szCs w:val="18"/>
        </w:rPr>
      </w:pPr>
      <w:r w:rsidRPr="003228F6">
        <w:rPr>
          <w:rStyle w:val="normaltextrun"/>
          <w:rFonts w:ascii="Segoe UI" w:hAnsi="Segoe UI" w:cs="Segoe UI"/>
          <w:i/>
          <w:iCs/>
          <w:sz w:val="28"/>
          <w:szCs w:val="28"/>
          <w:lang w:val="en"/>
        </w:rPr>
        <w:t>Example: Carrier A might give a 5% discount for having “Clips” in item 4, but Carrier B might offer only 1% or as much as 10% </w:t>
      </w:r>
      <w:r w:rsidRPr="003228F6">
        <w:rPr>
          <w:rStyle w:val="eop"/>
          <w:rFonts w:ascii="Segoe UI" w:hAnsi="Segoe UI" w:cs="Segoe UI"/>
          <w:i/>
          <w:iCs/>
          <w:sz w:val="28"/>
          <w:szCs w:val="28"/>
        </w:rPr>
        <w:t> </w:t>
      </w:r>
    </w:p>
    <w:p w14:paraId="746B4058" w14:textId="77777777" w:rsidR="003228F6" w:rsidRPr="003228F6" w:rsidRDefault="003228F6" w:rsidP="003228F6">
      <w:pPr>
        <w:pStyle w:val="paragraph"/>
        <w:spacing w:before="0" w:beforeAutospacing="0" w:after="0" w:afterAutospacing="0"/>
        <w:ind w:left="1440"/>
        <w:textAlignment w:val="baseline"/>
        <w:rPr>
          <w:rFonts w:ascii="Segoe UI" w:hAnsi="Segoe UI" w:cs="Segoe UI"/>
          <w:sz w:val="18"/>
          <w:szCs w:val="18"/>
        </w:rPr>
      </w:pPr>
      <w:r w:rsidRPr="003228F6">
        <w:rPr>
          <w:rStyle w:val="eop"/>
          <w:rFonts w:ascii="Segoe UI" w:hAnsi="Segoe UI" w:cs="Segoe UI"/>
          <w:sz w:val="22"/>
          <w:szCs w:val="22"/>
        </w:rPr>
        <w:t> </w:t>
      </w:r>
    </w:p>
    <w:p w14:paraId="519069E0" w14:textId="77777777" w:rsidR="003228F6" w:rsidRPr="003228F6" w:rsidRDefault="003228F6" w:rsidP="003228F6">
      <w:pPr>
        <w:pStyle w:val="paragraph"/>
        <w:spacing w:before="0" w:beforeAutospacing="0" w:after="0" w:afterAutospacing="0"/>
        <w:jc w:val="both"/>
        <w:textAlignment w:val="baseline"/>
        <w:rPr>
          <w:rFonts w:ascii="Segoe UI" w:hAnsi="Segoe UI" w:cs="Segoe UI"/>
          <w:sz w:val="18"/>
          <w:szCs w:val="18"/>
        </w:rPr>
      </w:pPr>
      <w:r w:rsidRPr="003228F6">
        <w:rPr>
          <w:rStyle w:val="normaltextrun"/>
          <w:rFonts w:ascii="Segoe UI" w:hAnsi="Segoe UI" w:cs="Segoe UI"/>
          <w:sz w:val="22"/>
          <w:szCs w:val="22"/>
          <w:lang w:val="en"/>
        </w:rPr>
        <w:t>These discounts are also often only applied to the “Wind” portion of your premium:  Say your insurance costs $1,000.00 per year, it is then broken down into “Wind” and “Non-Wind” portions. Again, there is no standard amongst carriers for that split, so there is no way to substantiate it on a common level for all homeowners</w:t>
      </w:r>
      <w:r w:rsidRPr="003228F6">
        <w:rPr>
          <w:rStyle w:val="eop"/>
          <w:rFonts w:ascii="Segoe UI" w:hAnsi="Segoe UI" w:cs="Segoe UI"/>
          <w:sz w:val="22"/>
          <w:szCs w:val="22"/>
        </w:rPr>
        <w:t> </w:t>
      </w:r>
    </w:p>
    <w:p w14:paraId="2C3AA499" w14:textId="77777777" w:rsidR="003228F6" w:rsidRPr="00DB689A" w:rsidRDefault="003228F6" w:rsidP="003228F6">
      <w:pPr>
        <w:pStyle w:val="paragraph"/>
        <w:spacing w:before="0" w:beforeAutospacing="0" w:after="0" w:afterAutospacing="0"/>
        <w:textAlignment w:val="baseline"/>
        <w:rPr>
          <w:rFonts w:ascii="Segoe UI" w:hAnsi="Segoe UI" w:cs="Segoe UI"/>
          <w:color w:val="2F5496" w:themeColor="accent1" w:themeShade="BF"/>
          <w:sz w:val="18"/>
          <w:szCs w:val="18"/>
        </w:rPr>
      </w:pPr>
      <w:r w:rsidRPr="00DB689A">
        <w:rPr>
          <w:rStyle w:val="eop"/>
          <w:rFonts w:ascii="Segoe UI" w:hAnsi="Segoe UI" w:cs="Segoe UI"/>
          <w:color w:val="2F5496" w:themeColor="accent1" w:themeShade="BF"/>
          <w:sz w:val="22"/>
          <w:szCs w:val="22"/>
        </w:rPr>
        <w:t> </w:t>
      </w:r>
    </w:p>
    <w:p w14:paraId="60C93C79" w14:textId="597BD0C4" w:rsidR="003228F6" w:rsidRPr="00DB689A" w:rsidRDefault="003228F6" w:rsidP="00DB689A">
      <w:pPr>
        <w:pStyle w:val="Heading2"/>
        <w:numPr>
          <w:ilvl w:val="4"/>
          <w:numId w:val="4"/>
        </w:numPr>
        <w:rPr>
          <w:rFonts w:asciiTheme="minorHAnsi" w:hAnsiTheme="minorHAnsi" w:cstheme="minorHAnsi"/>
          <w:b/>
          <w:bCs/>
          <w:sz w:val="28"/>
          <w:szCs w:val="28"/>
        </w:rPr>
      </w:pPr>
      <w:bookmarkStart w:id="4" w:name="_Toc118372132"/>
      <w:r w:rsidRPr="00DB689A">
        <w:rPr>
          <w:rStyle w:val="normaltextrun"/>
          <w:rFonts w:asciiTheme="minorHAnsi" w:hAnsiTheme="minorHAnsi" w:cstheme="minorHAnsi"/>
          <w:b/>
          <w:bCs/>
          <w:sz w:val="28"/>
          <w:szCs w:val="28"/>
          <w:lang w:val="en"/>
        </w:rPr>
        <w:t>Common Mistakes in Wind Mitigation Inspections</w:t>
      </w:r>
      <w:bookmarkEnd w:id="4"/>
      <w:r w:rsidRPr="00DB689A">
        <w:rPr>
          <w:rStyle w:val="eop"/>
          <w:rFonts w:asciiTheme="minorHAnsi" w:hAnsiTheme="minorHAnsi" w:cstheme="minorHAnsi"/>
          <w:sz w:val="28"/>
          <w:szCs w:val="28"/>
        </w:rPr>
        <w:t> </w:t>
      </w:r>
    </w:p>
    <w:p w14:paraId="2321E552" w14:textId="77777777" w:rsidR="003228F6" w:rsidRPr="003228F6" w:rsidRDefault="003228F6" w:rsidP="003228F6">
      <w:pPr>
        <w:pStyle w:val="paragraph"/>
        <w:spacing w:before="0" w:beforeAutospacing="0" w:after="0" w:afterAutospacing="0"/>
        <w:textAlignment w:val="baseline"/>
        <w:rPr>
          <w:rFonts w:ascii="Segoe UI" w:hAnsi="Segoe UI" w:cs="Segoe UI"/>
          <w:sz w:val="18"/>
          <w:szCs w:val="18"/>
        </w:rPr>
      </w:pPr>
      <w:r w:rsidRPr="003228F6">
        <w:rPr>
          <w:rStyle w:val="eop"/>
          <w:rFonts w:ascii="Segoe UI" w:hAnsi="Segoe UI" w:cs="Segoe UI"/>
          <w:sz w:val="22"/>
          <w:szCs w:val="22"/>
        </w:rPr>
        <w:t> </w:t>
      </w:r>
    </w:p>
    <w:p w14:paraId="66673BD3" w14:textId="77777777" w:rsidR="003228F6" w:rsidRPr="003228F6" w:rsidRDefault="003228F6" w:rsidP="003228F6">
      <w:pPr>
        <w:pStyle w:val="paragraph"/>
        <w:spacing w:before="0" w:beforeAutospacing="0" w:after="0" w:afterAutospacing="0"/>
        <w:textAlignment w:val="baseline"/>
        <w:rPr>
          <w:rFonts w:ascii="Segoe UI" w:hAnsi="Segoe UI" w:cs="Segoe UI"/>
          <w:sz w:val="18"/>
          <w:szCs w:val="18"/>
        </w:rPr>
      </w:pPr>
      <w:r w:rsidRPr="003228F6">
        <w:rPr>
          <w:rStyle w:val="normaltextrun"/>
          <w:rFonts w:ascii="Segoe UI" w:hAnsi="Segoe UI" w:cs="Segoe UI"/>
          <w:sz w:val="22"/>
          <w:szCs w:val="22"/>
          <w:lang w:val="en"/>
        </w:rPr>
        <w:t>Occasionally a wind mitigation inspector may provide photos that are not clear</w:t>
      </w:r>
      <w:r w:rsidRPr="003228F6">
        <w:rPr>
          <w:rStyle w:val="eop"/>
          <w:rFonts w:ascii="Segoe UI" w:hAnsi="Segoe UI" w:cs="Segoe UI"/>
          <w:sz w:val="22"/>
          <w:szCs w:val="22"/>
        </w:rPr>
        <w:t> </w:t>
      </w:r>
    </w:p>
    <w:p w14:paraId="216F00F8" w14:textId="77777777" w:rsidR="003228F6" w:rsidRPr="003228F6" w:rsidRDefault="003228F6" w:rsidP="003228F6">
      <w:pPr>
        <w:pStyle w:val="paragraph"/>
        <w:spacing w:before="0" w:beforeAutospacing="0" w:after="0" w:afterAutospacing="0"/>
        <w:ind w:left="720"/>
        <w:textAlignment w:val="baseline"/>
        <w:rPr>
          <w:rFonts w:ascii="Segoe UI" w:hAnsi="Segoe UI" w:cs="Segoe UI"/>
          <w:sz w:val="18"/>
          <w:szCs w:val="18"/>
        </w:rPr>
      </w:pPr>
      <w:r w:rsidRPr="003228F6">
        <w:rPr>
          <w:rStyle w:val="eop"/>
          <w:rFonts w:ascii="Segoe UI" w:hAnsi="Segoe UI" w:cs="Segoe UI"/>
          <w:sz w:val="22"/>
          <w:szCs w:val="22"/>
        </w:rPr>
        <w:t> </w:t>
      </w:r>
    </w:p>
    <w:p w14:paraId="3A84F27A" w14:textId="77777777" w:rsidR="003228F6" w:rsidRPr="003228F6" w:rsidRDefault="003228F6" w:rsidP="001D7A0C">
      <w:pPr>
        <w:pStyle w:val="paragraph"/>
        <w:numPr>
          <w:ilvl w:val="0"/>
          <w:numId w:val="14"/>
        </w:numPr>
        <w:spacing w:before="0" w:beforeAutospacing="0" w:after="0" w:afterAutospacing="0"/>
        <w:textAlignment w:val="baseline"/>
        <w:rPr>
          <w:rFonts w:ascii="Segoe UI" w:hAnsi="Segoe UI" w:cs="Segoe UI"/>
          <w:sz w:val="22"/>
          <w:szCs w:val="22"/>
        </w:rPr>
      </w:pPr>
      <w:r w:rsidRPr="003228F6">
        <w:rPr>
          <w:rStyle w:val="normaltextrun"/>
          <w:rFonts w:ascii="Segoe UI" w:hAnsi="Segoe UI" w:cs="Segoe UI"/>
          <w:sz w:val="22"/>
          <w:szCs w:val="22"/>
          <w:lang w:val="en"/>
        </w:rPr>
        <w:t>Photos are usually required to validate credits </w:t>
      </w:r>
      <w:r w:rsidRPr="003228F6">
        <w:rPr>
          <w:rStyle w:val="eop"/>
          <w:rFonts w:ascii="Segoe UI" w:hAnsi="Segoe UI" w:cs="Segoe UI"/>
          <w:sz w:val="22"/>
          <w:szCs w:val="22"/>
        </w:rPr>
        <w:t> </w:t>
      </w:r>
    </w:p>
    <w:p w14:paraId="1956F7A2" w14:textId="77777777" w:rsidR="003228F6" w:rsidRPr="003228F6" w:rsidRDefault="003228F6" w:rsidP="001D7A0C">
      <w:pPr>
        <w:pStyle w:val="paragraph"/>
        <w:numPr>
          <w:ilvl w:val="0"/>
          <w:numId w:val="14"/>
        </w:numPr>
        <w:spacing w:before="0" w:beforeAutospacing="0" w:after="0" w:afterAutospacing="0"/>
        <w:textAlignment w:val="baseline"/>
        <w:rPr>
          <w:rFonts w:ascii="Segoe UI" w:hAnsi="Segoe UI" w:cs="Segoe UI"/>
          <w:sz w:val="22"/>
          <w:szCs w:val="22"/>
        </w:rPr>
      </w:pPr>
      <w:proofErr w:type="gramStart"/>
      <w:r w:rsidRPr="003228F6">
        <w:rPr>
          <w:rStyle w:val="normaltextrun"/>
          <w:rFonts w:ascii="Segoe UI" w:hAnsi="Segoe UI" w:cs="Segoe UI"/>
          <w:sz w:val="22"/>
          <w:szCs w:val="22"/>
          <w:lang w:val="en"/>
        </w:rPr>
        <w:t>Also</w:t>
      </w:r>
      <w:proofErr w:type="gramEnd"/>
      <w:r w:rsidRPr="003228F6">
        <w:rPr>
          <w:rStyle w:val="normaltextrun"/>
          <w:rFonts w:ascii="Segoe UI" w:hAnsi="Segoe UI" w:cs="Segoe UI"/>
          <w:sz w:val="22"/>
          <w:szCs w:val="22"/>
          <w:lang w:val="en"/>
        </w:rPr>
        <w:t xml:space="preserve"> the photos must be in color</w:t>
      </w:r>
      <w:r w:rsidRPr="003228F6">
        <w:rPr>
          <w:rStyle w:val="eop"/>
          <w:rFonts w:ascii="Segoe UI" w:hAnsi="Segoe UI" w:cs="Segoe UI"/>
          <w:sz w:val="22"/>
          <w:szCs w:val="22"/>
        </w:rPr>
        <w:t> </w:t>
      </w:r>
    </w:p>
    <w:p w14:paraId="3866B601" w14:textId="77777777" w:rsidR="003228F6" w:rsidRPr="003228F6" w:rsidRDefault="003228F6" w:rsidP="001D7A0C">
      <w:pPr>
        <w:pStyle w:val="paragraph"/>
        <w:numPr>
          <w:ilvl w:val="0"/>
          <w:numId w:val="14"/>
        </w:numPr>
        <w:spacing w:before="0" w:beforeAutospacing="0" w:after="0" w:afterAutospacing="0"/>
        <w:textAlignment w:val="baseline"/>
        <w:rPr>
          <w:rFonts w:ascii="Segoe UI" w:hAnsi="Segoe UI" w:cs="Segoe UI"/>
          <w:sz w:val="22"/>
          <w:szCs w:val="22"/>
        </w:rPr>
      </w:pPr>
      <w:r w:rsidRPr="003228F6">
        <w:rPr>
          <w:rStyle w:val="normaltextrun"/>
          <w:rFonts w:ascii="Segoe UI" w:hAnsi="Segoe UI" w:cs="Segoe UI"/>
          <w:sz w:val="22"/>
          <w:szCs w:val="22"/>
          <w:lang w:val="en"/>
        </w:rPr>
        <w:t>Customers should not fax wind mitigation photos</w:t>
      </w:r>
      <w:r w:rsidRPr="003228F6">
        <w:rPr>
          <w:rStyle w:val="eop"/>
          <w:rFonts w:ascii="Segoe UI" w:hAnsi="Segoe UI" w:cs="Segoe UI"/>
          <w:sz w:val="22"/>
          <w:szCs w:val="22"/>
        </w:rPr>
        <w:t> </w:t>
      </w:r>
    </w:p>
    <w:p w14:paraId="57610806" w14:textId="77777777" w:rsidR="003228F6" w:rsidRPr="003228F6" w:rsidRDefault="003228F6" w:rsidP="003228F6">
      <w:pPr>
        <w:pStyle w:val="paragraph"/>
        <w:spacing w:before="0" w:beforeAutospacing="0" w:after="0" w:afterAutospacing="0"/>
        <w:ind w:left="1440"/>
        <w:textAlignment w:val="baseline"/>
        <w:rPr>
          <w:rFonts w:ascii="Segoe UI" w:hAnsi="Segoe UI" w:cs="Segoe UI"/>
          <w:sz w:val="18"/>
          <w:szCs w:val="18"/>
        </w:rPr>
      </w:pPr>
      <w:r w:rsidRPr="003228F6">
        <w:rPr>
          <w:rStyle w:val="normaltextrun"/>
          <w:rFonts w:ascii="Segoe UI" w:hAnsi="Segoe UI" w:cs="Segoe UI"/>
          <w:sz w:val="22"/>
          <w:szCs w:val="22"/>
          <w:lang w:val="en"/>
        </w:rPr>
        <w:t>  </w:t>
      </w:r>
      <w:r w:rsidRPr="003228F6">
        <w:rPr>
          <w:rStyle w:val="eop"/>
          <w:rFonts w:ascii="Segoe UI" w:hAnsi="Segoe UI" w:cs="Segoe UI"/>
          <w:sz w:val="22"/>
          <w:szCs w:val="22"/>
        </w:rPr>
        <w:t> </w:t>
      </w:r>
    </w:p>
    <w:p w14:paraId="407DA8D8" w14:textId="77777777" w:rsidR="003228F6" w:rsidRPr="003228F6" w:rsidRDefault="003228F6" w:rsidP="003228F6">
      <w:pPr>
        <w:pStyle w:val="paragraph"/>
        <w:spacing w:before="0" w:beforeAutospacing="0" w:after="0" w:afterAutospacing="0"/>
        <w:textAlignment w:val="baseline"/>
        <w:rPr>
          <w:rFonts w:ascii="Segoe UI" w:hAnsi="Segoe UI" w:cs="Segoe UI"/>
          <w:sz w:val="18"/>
          <w:szCs w:val="18"/>
        </w:rPr>
      </w:pPr>
      <w:r w:rsidRPr="003228F6">
        <w:rPr>
          <w:rStyle w:val="normaltextrun"/>
          <w:rFonts w:ascii="Segoe UI" w:hAnsi="Segoe UI" w:cs="Segoe UI"/>
          <w:sz w:val="22"/>
          <w:szCs w:val="22"/>
          <w:lang w:val="en"/>
        </w:rPr>
        <w:t>Occasionally, the form is submitted incomplete, the wind mitigation must have the following:</w:t>
      </w:r>
      <w:r w:rsidRPr="003228F6">
        <w:rPr>
          <w:rStyle w:val="eop"/>
          <w:rFonts w:ascii="Segoe UI" w:hAnsi="Segoe UI" w:cs="Segoe UI"/>
          <w:sz w:val="22"/>
          <w:szCs w:val="22"/>
        </w:rPr>
        <w:t> </w:t>
      </w:r>
    </w:p>
    <w:p w14:paraId="2FC33811" w14:textId="77777777" w:rsidR="003228F6" w:rsidRPr="003228F6" w:rsidRDefault="003228F6" w:rsidP="003228F6">
      <w:pPr>
        <w:pStyle w:val="paragraph"/>
        <w:spacing w:before="0" w:beforeAutospacing="0" w:after="0" w:afterAutospacing="0"/>
        <w:ind w:left="720"/>
        <w:textAlignment w:val="baseline"/>
        <w:rPr>
          <w:rFonts w:ascii="Segoe UI" w:hAnsi="Segoe UI" w:cs="Segoe UI"/>
          <w:sz w:val="18"/>
          <w:szCs w:val="18"/>
        </w:rPr>
      </w:pPr>
      <w:r w:rsidRPr="003228F6">
        <w:rPr>
          <w:rStyle w:val="eop"/>
          <w:rFonts w:ascii="Segoe UI" w:hAnsi="Segoe UI" w:cs="Segoe UI"/>
          <w:sz w:val="22"/>
          <w:szCs w:val="22"/>
        </w:rPr>
        <w:t> </w:t>
      </w:r>
    </w:p>
    <w:p w14:paraId="6F4AB698" w14:textId="77777777" w:rsidR="003228F6" w:rsidRPr="003228F6" w:rsidRDefault="003228F6" w:rsidP="001D7A0C">
      <w:pPr>
        <w:pStyle w:val="paragraph"/>
        <w:numPr>
          <w:ilvl w:val="0"/>
          <w:numId w:val="15"/>
        </w:numPr>
        <w:spacing w:before="0" w:beforeAutospacing="0" w:after="0" w:afterAutospacing="0"/>
        <w:textAlignment w:val="baseline"/>
        <w:rPr>
          <w:rFonts w:ascii="Segoe UI" w:hAnsi="Segoe UI" w:cs="Segoe UI"/>
          <w:sz w:val="22"/>
          <w:szCs w:val="22"/>
        </w:rPr>
      </w:pPr>
      <w:r w:rsidRPr="003228F6">
        <w:rPr>
          <w:rStyle w:val="normaltextrun"/>
          <w:rFonts w:ascii="Segoe UI" w:hAnsi="Segoe UI" w:cs="Segoe UI"/>
          <w:sz w:val="22"/>
          <w:szCs w:val="22"/>
          <w:lang w:val="en"/>
        </w:rPr>
        <w:t>Signature and licensing information of inspector</w:t>
      </w:r>
      <w:r w:rsidRPr="003228F6">
        <w:rPr>
          <w:rStyle w:val="eop"/>
          <w:rFonts w:ascii="Segoe UI" w:hAnsi="Segoe UI" w:cs="Segoe UI"/>
          <w:sz w:val="22"/>
          <w:szCs w:val="22"/>
        </w:rPr>
        <w:t> </w:t>
      </w:r>
    </w:p>
    <w:p w14:paraId="204BDDEE" w14:textId="77777777" w:rsidR="003228F6" w:rsidRPr="003228F6" w:rsidRDefault="003228F6" w:rsidP="001D7A0C">
      <w:pPr>
        <w:pStyle w:val="paragraph"/>
        <w:numPr>
          <w:ilvl w:val="0"/>
          <w:numId w:val="15"/>
        </w:numPr>
        <w:spacing w:before="0" w:beforeAutospacing="0" w:after="0" w:afterAutospacing="0"/>
        <w:textAlignment w:val="baseline"/>
        <w:rPr>
          <w:rFonts w:ascii="Segoe UI" w:hAnsi="Segoe UI" w:cs="Segoe UI"/>
          <w:sz w:val="22"/>
          <w:szCs w:val="22"/>
        </w:rPr>
      </w:pPr>
      <w:r w:rsidRPr="003228F6">
        <w:rPr>
          <w:rStyle w:val="normaltextrun"/>
          <w:rFonts w:ascii="Segoe UI" w:hAnsi="Segoe UI" w:cs="Segoe UI"/>
          <w:sz w:val="22"/>
          <w:szCs w:val="22"/>
          <w:lang w:val="en"/>
        </w:rPr>
        <w:t>Company and contact information of inspector</w:t>
      </w:r>
      <w:r w:rsidRPr="003228F6">
        <w:rPr>
          <w:rStyle w:val="eop"/>
          <w:rFonts w:ascii="Segoe UI" w:hAnsi="Segoe UI" w:cs="Segoe UI"/>
          <w:sz w:val="22"/>
          <w:szCs w:val="22"/>
        </w:rPr>
        <w:t> </w:t>
      </w:r>
    </w:p>
    <w:p w14:paraId="198DBEEB" w14:textId="77777777" w:rsidR="003228F6" w:rsidRPr="003228F6" w:rsidRDefault="003228F6" w:rsidP="001D7A0C">
      <w:pPr>
        <w:pStyle w:val="paragraph"/>
        <w:numPr>
          <w:ilvl w:val="0"/>
          <w:numId w:val="15"/>
        </w:numPr>
        <w:spacing w:before="0" w:beforeAutospacing="0" w:after="0" w:afterAutospacing="0"/>
        <w:textAlignment w:val="baseline"/>
        <w:rPr>
          <w:rFonts w:ascii="Segoe UI" w:hAnsi="Segoe UI" w:cs="Segoe UI"/>
          <w:sz w:val="22"/>
          <w:szCs w:val="22"/>
        </w:rPr>
      </w:pPr>
      <w:r w:rsidRPr="003228F6">
        <w:rPr>
          <w:rStyle w:val="normaltextrun"/>
          <w:rFonts w:ascii="Segoe UI" w:hAnsi="Segoe UI" w:cs="Segoe UI"/>
          <w:sz w:val="22"/>
          <w:szCs w:val="22"/>
          <w:lang w:val="en"/>
        </w:rPr>
        <w:t>Signature of named insured (commonly missing)</w:t>
      </w:r>
      <w:r w:rsidRPr="003228F6">
        <w:rPr>
          <w:rStyle w:val="eop"/>
          <w:rFonts w:ascii="Segoe UI" w:hAnsi="Segoe UI" w:cs="Segoe UI"/>
          <w:sz w:val="22"/>
          <w:szCs w:val="22"/>
        </w:rPr>
        <w:t> </w:t>
      </w:r>
    </w:p>
    <w:p w14:paraId="6DE1ED79" w14:textId="77777777" w:rsidR="003228F6" w:rsidRPr="003228F6" w:rsidRDefault="003228F6" w:rsidP="001D7A0C">
      <w:pPr>
        <w:pStyle w:val="paragraph"/>
        <w:numPr>
          <w:ilvl w:val="0"/>
          <w:numId w:val="15"/>
        </w:numPr>
        <w:spacing w:before="0" w:beforeAutospacing="0" w:after="0" w:afterAutospacing="0"/>
        <w:textAlignment w:val="baseline"/>
        <w:rPr>
          <w:rFonts w:ascii="Segoe UI" w:hAnsi="Segoe UI" w:cs="Segoe UI"/>
          <w:sz w:val="22"/>
          <w:szCs w:val="22"/>
        </w:rPr>
      </w:pPr>
      <w:r w:rsidRPr="003228F6">
        <w:rPr>
          <w:rStyle w:val="normaltextrun"/>
          <w:rFonts w:ascii="Segoe UI" w:hAnsi="Segoe UI" w:cs="Segoe UI"/>
          <w:sz w:val="22"/>
          <w:szCs w:val="22"/>
          <w:lang w:val="en"/>
        </w:rPr>
        <w:t>Initials of inspectors on each page </w:t>
      </w:r>
      <w:r w:rsidRPr="003228F6">
        <w:rPr>
          <w:rStyle w:val="eop"/>
          <w:rFonts w:ascii="Segoe UI" w:hAnsi="Segoe UI" w:cs="Segoe UI"/>
          <w:sz w:val="22"/>
          <w:szCs w:val="22"/>
        </w:rPr>
        <w:t> </w:t>
      </w:r>
    </w:p>
    <w:p w14:paraId="0F602C54" w14:textId="77777777" w:rsidR="003228F6" w:rsidRPr="003228F6" w:rsidRDefault="003228F6" w:rsidP="003228F6">
      <w:pPr>
        <w:pStyle w:val="paragraph"/>
        <w:spacing w:before="0" w:beforeAutospacing="0" w:after="0" w:afterAutospacing="0"/>
        <w:ind w:left="720"/>
        <w:textAlignment w:val="baseline"/>
        <w:rPr>
          <w:rFonts w:ascii="Segoe UI" w:hAnsi="Segoe UI" w:cs="Segoe UI"/>
          <w:sz w:val="18"/>
          <w:szCs w:val="18"/>
        </w:rPr>
      </w:pPr>
      <w:r w:rsidRPr="003228F6">
        <w:rPr>
          <w:rStyle w:val="eop"/>
          <w:rFonts w:ascii="Segoe UI" w:hAnsi="Segoe UI" w:cs="Segoe UI"/>
          <w:sz w:val="22"/>
          <w:szCs w:val="22"/>
        </w:rPr>
        <w:t> </w:t>
      </w:r>
    </w:p>
    <w:p w14:paraId="77913F3F" w14:textId="77777777" w:rsidR="003228F6" w:rsidRPr="003228F6" w:rsidRDefault="003228F6" w:rsidP="003228F6">
      <w:pPr>
        <w:pStyle w:val="paragraph"/>
        <w:spacing w:before="0" w:beforeAutospacing="0" w:after="0" w:afterAutospacing="0"/>
        <w:textAlignment w:val="baseline"/>
        <w:rPr>
          <w:rFonts w:ascii="Segoe UI" w:hAnsi="Segoe UI" w:cs="Segoe UI"/>
          <w:sz w:val="18"/>
          <w:szCs w:val="18"/>
        </w:rPr>
      </w:pPr>
      <w:r w:rsidRPr="003228F6">
        <w:rPr>
          <w:rStyle w:val="normaltextrun"/>
          <w:rFonts w:ascii="Segoe UI" w:hAnsi="Segoe UI" w:cs="Segoe UI"/>
          <w:sz w:val="22"/>
          <w:szCs w:val="22"/>
        </w:rPr>
        <w:lastRenderedPageBreak/>
        <w:t>Occasionally a customer may ask for a quote on the discount that they will be provided for mitigating their home</w:t>
      </w:r>
      <w:r w:rsidRPr="003228F6">
        <w:rPr>
          <w:rStyle w:val="eop"/>
          <w:rFonts w:ascii="Segoe UI" w:hAnsi="Segoe UI" w:cs="Segoe UI"/>
          <w:sz w:val="22"/>
          <w:szCs w:val="22"/>
        </w:rPr>
        <w:t> </w:t>
      </w:r>
    </w:p>
    <w:p w14:paraId="1A343E96" w14:textId="77777777" w:rsidR="003228F6" w:rsidRPr="003228F6" w:rsidRDefault="003228F6" w:rsidP="003228F6">
      <w:pPr>
        <w:pStyle w:val="paragraph"/>
        <w:spacing w:before="0" w:beforeAutospacing="0" w:after="0" w:afterAutospacing="0"/>
        <w:ind w:left="720"/>
        <w:textAlignment w:val="baseline"/>
        <w:rPr>
          <w:rFonts w:ascii="Segoe UI" w:hAnsi="Segoe UI" w:cs="Segoe UI"/>
          <w:sz w:val="18"/>
          <w:szCs w:val="18"/>
        </w:rPr>
      </w:pPr>
      <w:r w:rsidRPr="003228F6">
        <w:rPr>
          <w:rStyle w:val="eop"/>
          <w:rFonts w:ascii="Segoe UI" w:hAnsi="Segoe UI" w:cs="Segoe UI"/>
          <w:sz w:val="22"/>
          <w:szCs w:val="22"/>
        </w:rPr>
        <w:t> </w:t>
      </w:r>
    </w:p>
    <w:p w14:paraId="6151CD24" w14:textId="77777777" w:rsidR="003228F6" w:rsidRPr="00950F1E" w:rsidRDefault="003228F6" w:rsidP="001D7A0C">
      <w:pPr>
        <w:pStyle w:val="paragraph"/>
        <w:numPr>
          <w:ilvl w:val="0"/>
          <w:numId w:val="16"/>
        </w:numPr>
        <w:spacing w:before="0" w:beforeAutospacing="0" w:after="0" w:afterAutospacing="0"/>
        <w:textAlignment w:val="baseline"/>
        <w:rPr>
          <w:rFonts w:ascii="Segoe UI" w:hAnsi="Segoe UI" w:cs="Segoe UI"/>
          <w:sz w:val="22"/>
          <w:szCs w:val="22"/>
        </w:rPr>
      </w:pPr>
      <w:r w:rsidRPr="00950F1E">
        <w:rPr>
          <w:rStyle w:val="normaltextrun"/>
          <w:rFonts w:ascii="Segoe UI" w:hAnsi="Segoe UI" w:cs="Segoe UI"/>
          <w:sz w:val="22"/>
          <w:szCs w:val="22"/>
        </w:rPr>
        <w:t xml:space="preserve">The Service Department cannot quote these </w:t>
      </w:r>
      <w:proofErr w:type="gramStart"/>
      <w:r w:rsidRPr="00950F1E">
        <w:rPr>
          <w:rStyle w:val="normaltextrun"/>
          <w:rFonts w:ascii="Segoe UI" w:hAnsi="Segoe UI" w:cs="Segoe UI"/>
          <w:sz w:val="22"/>
          <w:szCs w:val="22"/>
        </w:rPr>
        <w:t>discounts</w:t>
      </w:r>
      <w:proofErr w:type="gramEnd"/>
      <w:r w:rsidRPr="00950F1E">
        <w:rPr>
          <w:rStyle w:val="normaltextrun"/>
          <w:rFonts w:ascii="Segoe UI" w:hAnsi="Segoe UI" w:cs="Segoe UI"/>
          <w:sz w:val="22"/>
          <w:szCs w:val="22"/>
        </w:rPr>
        <w:t xml:space="preserve"> nor should we promise that mitigating the home will provide discounts</w:t>
      </w:r>
      <w:r w:rsidRPr="00950F1E">
        <w:rPr>
          <w:rStyle w:val="eop"/>
          <w:rFonts w:ascii="Segoe UI" w:hAnsi="Segoe UI" w:cs="Segoe UI"/>
          <w:sz w:val="22"/>
          <w:szCs w:val="22"/>
        </w:rPr>
        <w:t> </w:t>
      </w:r>
    </w:p>
    <w:p w14:paraId="1A37D751" w14:textId="5D0B0580" w:rsidR="003228F6" w:rsidRPr="00950F1E" w:rsidRDefault="003228F6" w:rsidP="001D7A0C">
      <w:pPr>
        <w:pStyle w:val="paragraph"/>
        <w:numPr>
          <w:ilvl w:val="0"/>
          <w:numId w:val="16"/>
        </w:numPr>
        <w:spacing w:before="0" w:beforeAutospacing="0" w:after="0" w:afterAutospacing="0"/>
        <w:textAlignment w:val="baseline"/>
        <w:rPr>
          <w:rStyle w:val="eop"/>
          <w:rFonts w:ascii="Segoe UI" w:hAnsi="Segoe UI" w:cs="Segoe UI"/>
          <w:sz w:val="22"/>
          <w:szCs w:val="22"/>
        </w:rPr>
      </w:pPr>
      <w:r w:rsidRPr="00950F1E">
        <w:rPr>
          <w:rStyle w:val="normaltextrun"/>
          <w:rFonts w:ascii="Segoe UI" w:hAnsi="Segoe UI" w:cs="Segoe UI"/>
          <w:sz w:val="22"/>
          <w:szCs w:val="22"/>
        </w:rPr>
        <w:t>Advise the customer that the discounts will be determined based on the inspector’s report and Underwriter’s review </w:t>
      </w:r>
      <w:r w:rsidRPr="00950F1E">
        <w:rPr>
          <w:rStyle w:val="eop"/>
          <w:rFonts w:ascii="Segoe UI" w:hAnsi="Segoe UI" w:cs="Segoe UI"/>
          <w:sz w:val="22"/>
          <w:szCs w:val="22"/>
        </w:rPr>
        <w:t> </w:t>
      </w:r>
    </w:p>
    <w:p w14:paraId="0ADEDF56" w14:textId="704A6660" w:rsidR="004D0780" w:rsidRPr="00950F1E" w:rsidRDefault="004D0780" w:rsidP="004D0780">
      <w:pPr>
        <w:pStyle w:val="paragraph"/>
        <w:spacing w:before="0" w:beforeAutospacing="0" w:after="0" w:afterAutospacing="0"/>
        <w:textAlignment w:val="baseline"/>
        <w:rPr>
          <w:rStyle w:val="eop"/>
          <w:rFonts w:ascii="Segoe UI" w:hAnsi="Segoe UI" w:cs="Segoe UI"/>
          <w:sz w:val="22"/>
          <w:szCs w:val="22"/>
        </w:rPr>
      </w:pPr>
    </w:p>
    <w:p w14:paraId="6CC3B2AA" w14:textId="515AB137" w:rsidR="004D0780" w:rsidRPr="00DB689A" w:rsidRDefault="004D0780" w:rsidP="00457B6F">
      <w:pPr>
        <w:pStyle w:val="Heading1"/>
        <w:numPr>
          <w:ilvl w:val="4"/>
          <w:numId w:val="4"/>
        </w:numPr>
        <w:rPr>
          <w:rStyle w:val="Strong"/>
          <w:rFonts w:asciiTheme="minorHAnsi" w:hAnsiTheme="minorHAnsi" w:cstheme="minorHAnsi"/>
          <w:sz w:val="28"/>
          <w:szCs w:val="28"/>
        </w:rPr>
      </w:pPr>
      <w:bookmarkStart w:id="5" w:name="_Toc118372133"/>
      <w:r w:rsidRPr="00DB689A">
        <w:rPr>
          <w:rStyle w:val="Strong"/>
          <w:rFonts w:asciiTheme="minorHAnsi" w:hAnsiTheme="minorHAnsi" w:cstheme="minorHAnsi"/>
          <w:sz w:val="28"/>
          <w:szCs w:val="28"/>
        </w:rPr>
        <w:t>Required Documentation</w:t>
      </w:r>
      <w:bookmarkEnd w:id="5"/>
    </w:p>
    <w:p w14:paraId="604DD093" w14:textId="24478194" w:rsidR="004D0780" w:rsidRPr="00950F1E" w:rsidRDefault="004D0780" w:rsidP="004D0780">
      <w:pPr>
        <w:pStyle w:val="paragraph"/>
        <w:spacing w:before="0" w:beforeAutospacing="0" w:after="0" w:afterAutospacing="0"/>
        <w:textAlignment w:val="baseline"/>
        <w:rPr>
          <w:rStyle w:val="normaltextrun"/>
          <w:rFonts w:ascii="Segoe UI" w:hAnsi="Segoe UI" w:cs="Segoe UI"/>
          <w:b/>
          <w:bCs/>
          <w:color w:val="134163"/>
          <w:sz w:val="22"/>
          <w:szCs w:val="22"/>
          <w:lang w:val="en"/>
        </w:rPr>
      </w:pPr>
    </w:p>
    <w:p w14:paraId="6642CD00" w14:textId="02F068A2" w:rsidR="004D0780" w:rsidRPr="00950F1E" w:rsidRDefault="00D24D85" w:rsidP="004D0780">
      <w:pPr>
        <w:pStyle w:val="paragraph"/>
        <w:spacing w:before="0" w:beforeAutospacing="0" w:after="0" w:afterAutospacing="0"/>
        <w:textAlignment w:val="baseline"/>
        <w:rPr>
          <w:rStyle w:val="normaltextrun"/>
          <w:rFonts w:ascii="Segoe UI" w:hAnsi="Segoe UI" w:cs="Segoe UI"/>
          <w:sz w:val="22"/>
          <w:szCs w:val="22"/>
          <w:lang w:val="en"/>
        </w:rPr>
      </w:pPr>
      <w:r w:rsidRPr="00950F1E">
        <w:rPr>
          <w:rStyle w:val="normaltextrun"/>
          <w:rFonts w:ascii="Segoe UI" w:hAnsi="Segoe UI" w:cs="Segoe UI"/>
          <w:sz w:val="22"/>
          <w:szCs w:val="22"/>
          <w:lang w:val="en"/>
        </w:rPr>
        <w:t>The insurance company’s Underwriting department will require the following:</w:t>
      </w:r>
    </w:p>
    <w:p w14:paraId="5BEACE50" w14:textId="59F9CD7F" w:rsidR="00D24D85" w:rsidRPr="00950F1E" w:rsidRDefault="00D24D85" w:rsidP="004D0780">
      <w:pPr>
        <w:pStyle w:val="paragraph"/>
        <w:spacing w:before="0" w:beforeAutospacing="0" w:after="0" w:afterAutospacing="0"/>
        <w:textAlignment w:val="baseline"/>
        <w:rPr>
          <w:rStyle w:val="normaltextrun"/>
          <w:rFonts w:ascii="Segoe UI" w:hAnsi="Segoe UI" w:cs="Segoe UI"/>
          <w:color w:val="134163"/>
          <w:sz w:val="22"/>
          <w:szCs w:val="22"/>
          <w:lang w:val="en"/>
        </w:rPr>
      </w:pPr>
    </w:p>
    <w:p w14:paraId="5F4D6A56" w14:textId="3D824B86" w:rsidR="00D24D85" w:rsidRPr="00950F1E" w:rsidRDefault="00212E2F" w:rsidP="005C55AE">
      <w:pPr>
        <w:pStyle w:val="paragraph"/>
        <w:numPr>
          <w:ilvl w:val="0"/>
          <w:numId w:val="20"/>
        </w:numPr>
        <w:spacing w:before="0" w:beforeAutospacing="0" w:after="0" w:afterAutospacing="0"/>
        <w:textAlignment w:val="baseline"/>
        <w:rPr>
          <w:rFonts w:ascii="Segoe UI" w:hAnsi="Segoe UI" w:cs="Segoe UI"/>
          <w:sz w:val="22"/>
          <w:szCs w:val="22"/>
        </w:rPr>
      </w:pPr>
      <w:r w:rsidRPr="00950F1E">
        <w:rPr>
          <w:rFonts w:ascii="Segoe UI" w:hAnsi="Segoe UI" w:cs="Segoe UI"/>
          <w:sz w:val="22"/>
          <w:szCs w:val="22"/>
        </w:rPr>
        <w:t xml:space="preserve">Colored photos of all </w:t>
      </w:r>
      <w:proofErr w:type="spellStart"/>
      <w:r w:rsidR="0099613F" w:rsidRPr="00950F1E">
        <w:rPr>
          <w:rFonts w:ascii="Segoe UI" w:hAnsi="Segoe UI" w:cs="Segoe UI"/>
          <w:sz w:val="22"/>
          <w:szCs w:val="22"/>
        </w:rPr>
        <w:t>inpsection</w:t>
      </w:r>
      <w:proofErr w:type="spellEnd"/>
      <w:r w:rsidR="0099613F" w:rsidRPr="00950F1E">
        <w:rPr>
          <w:rFonts w:ascii="Segoe UI" w:hAnsi="Segoe UI" w:cs="Segoe UI"/>
          <w:sz w:val="22"/>
          <w:szCs w:val="22"/>
        </w:rPr>
        <w:t xml:space="preserve"> </w:t>
      </w:r>
      <w:r w:rsidR="000D2342" w:rsidRPr="00950F1E">
        <w:rPr>
          <w:rFonts w:ascii="Segoe UI" w:hAnsi="Segoe UI" w:cs="Segoe UI"/>
          <w:sz w:val="22"/>
          <w:szCs w:val="22"/>
        </w:rPr>
        <w:t xml:space="preserve">points (1-7 under </w:t>
      </w:r>
      <w:r w:rsidR="000D2342" w:rsidRPr="00950F1E">
        <w:rPr>
          <w:rFonts w:ascii="Segoe UI" w:hAnsi="Segoe UI" w:cs="Segoe UI"/>
          <w:b/>
          <w:bCs/>
          <w:sz w:val="22"/>
          <w:szCs w:val="22"/>
        </w:rPr>
        <w:t>1. What is a Wind Mitigation Inspection?)</w:t>
      </w:r>
    </w:p>
    <w:p w14:paraId="04F88330" w14:textId="4D9C9AA9" w:rsidR="003228F6" w:rsidRPr="00950F1E" w:rsidRDefault="00D01915" w:rsidP="00950F1E">
      <w:pPr>
        <w:pStyle w:val="paragraph"/>
        <w:numPr>
          <w:ilvl w:val="0"/>
          <w:numId w:val="20"/>
        </w:numPr>
        <w:spacing w:before="0" w:beforeAutospacing="0" w:after="0" w:afterAutospacing="0"/>
        <w:textAlignment w:val="baseline"/>
        <w:rPr>
          <w:rFonts w:ascii="Segoe UI" w:hAnsi="Segoe UI" w:cs="Segoe UI"/>
          <w:sz w:val="22"/>
          <w:szCs w:val="22"/>
        </w:rPr>
      </w:pPr>
      <w:r w:rsidRPr="00950F1E">
        <w:rPr>
          <w:rFonts w:ascii="Segoe UI" w:hAnsi="Segoe UI" w:cs="Segoe UI"/>
          <w:sz w:val="22"/>
          <w:szCs w:val="22"/>
        </w:rPr>
        <w:t>Initials, Signature, and Date of the Inspector and Signature and Date of the Insured</w:t>
      </w:r>
    </w:p>
    <w:p w14:paraId="1E515778" w14:textId="77777777" w:rsidR="00950F1E" w:rsidRDefault="00950F1E" w:rsidP="003228F6">
      <w:pPr>
        <w:rPr>
          <w:rFonts w:ascii="Segoe UI" w:hAnsi="Segoe UI" w:cs="Segoe UI"/>
        </w:rPr>
      </w:pPr>
    </w:p>
    <w:p w14:paraId="4C0C2827" w14:textId="3067EF3A" w:rsidR="003228F6" w:rsidRPr="003228F6" w:rsidRDefault="003228F6" w:rsidP="003228F6">
      <w:pPr>
        <w:rPr>
          <w:rFonts w:ascii="Segoe UI" w:hAnsi="Segoe UI" w:cs="Segoe UI"/>
        </w:rPr>
      </w:pPr>
      <w:r>
        <w:rPr>
          <w:rFonts w:ascii="Segoe UI" w:hAnsi="Segoe UI" w:cs="Segoe UI"/>
        </w:rPr>
        <w:t xml:space="preserve">Below is a link to a copy of a </w:t>
      </w:r>
      <w:r w:rsidR="00CD4DD3">
        <w:rPr>
          <w:rFonts w:ascii="Segoe UI" w:hAnsi="Segoe UI" w:cs="Segoe UI"/>
        </w:rPr>
        <w:t>c</w:t>
      </w:r>
      <w:r>
        <w:rPr>
          <w:rFonts w:ascii="Segoe UI" w:hAnsi="Segoe UI" w:cs="Segoe UI"/>
        </w:rPr>
        <w:t>ompleted Wind Mitigation Inspection.</w:t>
      </w:r>
    </w:p>
    <w:p w14:paraId="55D06AE8" w14:textId="63C742A1" w:rsidR="003228F6" w:rsidRDefault="001A0F4B" w:rsidP="003228F6">
      <w:pPr>
        <w:rPr>
          <w:rFonts w:ascii="Segoe UI" w:hAnsi="Segoe UI" w:cs="Segoe UI"/>
          <w:b/>
          <w:bCs/>
          <w:u w:val="single"/>
        </w:rPr>
      </w:pPr>
      <w:hyperlink r:id="rId8" w:history="1">
        <w:r w:rsidR="003228F6" w:rsidRPr="003228F6">
          <w:rPr>
            <w:rStyle w:val="Hyperlink"/>
            <w:rFonts w:ascii="Segoe UI" w:hAnsi="Segoe UI" w:cs="Segoe UI"/>
            <w:b/>
            <w:bCs/>
          </w:rPr>
          <w:t>Completed Wind Mitigation Inspection</w:t>
        </w:r>
      </w:hyperlink>
    </w:p>
    <w:p w14:paraId="6E5401BD" w14:textId="344D9568" w:rsidR="00950F1E" w:rsidRDefault="00950F1E" w:rsidP="003228F6">
      <w:pPr>
        <w:rPr>
          <w:rFonts w:ascii="Segoe UI" w:hAnsi="Segoe UI" w:cs="Segoe UI"/>
          <w:b/>
          <w:bCs/>
          <w:u w:val="single"/>
        </w:rPr>
      </w:pPr>
    </w:p>
    <w:p w14:paraId="1F699438" w14:textId="77777777" w:rsidR="00950F1E" w:rsidRPr="00457B6F" w:rsidRDefault="00950F1E" w:rsidP="003228F6">
      <w:pPr>
        <w:rPr>
          <w:rFonts w:cstheme="minorHAnsi"/>
          <w:b/>
          <w:bCs/>
          <w:color w:val="2F5496" w:themeColor="accent1" w:themeShade="BF"/>
          <w:sz w:val="28"/>
          <w:szCs w:val="28"/>
          <w:u w:val="single"/>
        </w:rPr>
      </w:pPr>
    </w:p>
    <w:p w14:paraId="6AB76399" w14:textId="4B1AB5A9" w:rsidR="00A73C7A" w:rsidRPr="00457B6F" w:rsidRDefault="00A73C7A" w:rsidP="00457B6F">
      <w:pPr>
        <w:pStyle w:val="Heading1"/>
        <w:numPr>
          <w:ilvl w:val="4"/>
          <w:numId w:val="4"/>
        </w:numPr>
        <w:rPr>
          <w:rFonts w:asciiTheme="minorHAnsi" w:hAnsiTheme="minorHAnsi" w:cstheme="minorHAnsi"/>
          <w:b/>
          <w:bCs/>
          <w:sz w:val="28"/>
          <w:szCs w:val="28"/>
        </w:rPr>
      </w:pPr>
      <w:bookmarkStart w:id="6" w:name="_Toc118372134"/>
      <w:r w:rsidRPr="00457B6F">
        <w:rPr>
          <w:rFonts w:asciiTheme="minorHAnsi" w:hAnsiTheme="minorHAnsi" w:cstheme="minorHAnsi"/>
          <w:b/>
          <w:bCs/>
          <w:sz w:val="28"/>
          <w:szCs w:val="28"/>
        </w:rPr>
        <w:t>What is a Four-Point Inspection?</w:t>
      </w:r>
      <w:bookmarkEnd w:id="6"/>
    </w:p>
    <w:p w14:paraId="441432E1" w14:textId="77777777" w:rsidR="00FA204B" w:rsidRPr="00A73C7A" w:rsidRDefault="00FA204B" w:rsidP="00FA204B">
      <w:pPr>
        <w:pStyle w:val="ListParagraph"/>
        <w:ind w:left="360"/>
        <w:rPr>
          <w:rFonts w:ascii="Segoe UI" w:hAnsi="Segoe UI" w:cs="Segoe UI"/>
          <w:b/>
          <w:bCs/>
          <w:sz w:val="28"/>
          <w:szCs w:val="28"/>
          <w:u w:val="single"/>
        </w:rPr>
      </w:pPr>
    </w:p>
    <w:p w14:paraId="454F1004" w14:textId="771D4AAC" w:rsidR="00C06D7F" w:rsidRDefault="00C06D7F" w:rsidP="001D7A0C">
      <w:pPr>
        <w:pStyle w:val="paragraph"/>
        <w:spacing w:before="0" w:beforeAutospacing="0" w:after="0" w:afterAutospacing="0"/>
        <w:jc w:val="both"/>
        <w:textAlignment w:val="baseline"/>
        <w:rPr>
          <w:rStyle w:val="eop"/>
          <w:rFonts w:ascii="Segoe UI" w:hAnsi="Segoe UI" w:cs="Segoe UI"/>
          <w:sz w:val="22"/>
          <w:szCs w:val="22"/>
        </w:rPr>
      </w:pPr>
      <w:r>
        <w:rPr>
          <w:rStyle w:val="normaltextrun"/>
          <w:rFonts w:ascii="Segoe UI" w:hAnsi="Segoe UI" w:cs="Segoe UI"/>
          <w:sz w:val="22"/>
          <w:szCs w:val="22"/>
        </w:rPr>
        <w:t xml:space="preserve">A Four-Point Inspection is essential to determine and present proof to the insurance company of system conditions, updates, and life expectancy for the four major components of the property, which include roofing, electrical, plumbing, and the heating and cooling system. A Four-Point Inspection is often a required inspection </w:t>
      </w:r>
      <w:proofErr w:type="gramStart"/>
      <w:r>
        <w:rPr>
          <w:rStyle w:val="normaltextrun"/>
          <w:rFonts w:ascii="Segoe UI" w:hAnsi="Segoe UI" w:cs="Segoe UI"/>
          <w:sz w:val="22"/>
          <w:szCs w:val="22"/>
        </w:rPr>
        <w:t>in order to</w:t>
      </w:r>
      <w:proofErr w:type="gramEnd"/>
      <w:r>
        <w:rPr>
          <w:rStyle w:val="normaltextrun"/>
          <w:rFonts w:ascii="Segoe UI" w:hAnsi="Segoe UI" w:cs="Segoe UI"/>
          <w:sz w:val="22"/>
          <w:szCs w:val="22"/>
        </w:rPr>
        <w:t xml:space="preserve"> obtain (or maintain) insurance coverage.  The inspection requirements were designed by insurance companies </w:t>
      </w:r>
      <w:proofErr w:type="gramStart"/>
      <w:r>
        <w:rPr>
          <w:rStyle w:val="normaltextrun"/>
          <w:rFonts w:ascii="Segoe UI" w:hAnsi="Segoe UI" w:cs="Segoe UI"/>
          <w:sz w:val="22"/>
          <w:szCs w:val="22"/>
        </w:rPr>
        <w:t>in order to</w:t>
      </w:r>
      <w:proofErr w:type="gramEnd"/>
      <w:r>
        <w:rPr>
          <w:rStyle w:val="normaltextrun"/>
          <w:rFonts w:ascii="Segoe UI" w:hAnsi="Segoe UI" w:cs="Segoe UI"/>
          <w:sz w:val="22"/>
          <w:szCs w:val="22"/>
        </w:rPr>
        <w:t xml:space="preserve"> get a better understanding of the structure they are insuring.</w:t>
      </w:r>
      <w:r>
        <w:rPr>
          <w:rStyle w:val="eop"/>
          <w:rFonts w:ascii="Segoe UI" w:hAnsi="Segoe UI" w:cs="Segoe UI"/>
          <w:sz w:val="22"/>
          <w:szCs w:val="22"/>
        </w:rPr>
        <w:t> </w:t>
      </w:r>
    </w:p>
    <w:p w14:paraId="39C6A996" w14:textId="77777777" w:rsidR="001D7A0C" w:rsidRDefault="001D7A0C" w:rsidP="00C06D7F">
      <w:pPr>
        <w:pStyle w:val="paragraph"/>
        <w:spacing w:before="0" w:beforeAutospacing="0" w:after="0" w:afterAutospacing="0"/>
        <w:ind w:left="360"/>
        <w:jc w:val="both"/>
        <w:textAlignment w:val="baseline"/>
        <w:rPr>
          <w:rFonts w:ascii="Segoe UI" w:hAnsi="Segoe UI" w:cs="Segoe UI"/>
          <w:sz w:val="18"/>
          <w:szCs w:val="18"/>
        </w:rPr>
      </w:pPr>
    </w:p>
    <w:p w14:paraId="05263536" w14:textId="1564B823" w:rsidR="00C06D7F" w:rsidRDefault="00C06D7F" w:rsidP="001D7A0C">
      <w:pPr>
        <w:pStyle w:val="paragraph"/>
        <w:spacing w:before="0" w:beforeAutospacing="0" w:after="0" w:afterAutospacing="0"/>
        <w:jc w:val="both"/>
        <w:textAlignment w:val="baseline"/>
        <w:rPr>
          <w:rStyle w:val="eop"/>
          <w:rFonts w:ascii="Segoe UI" w:hAnsi="Segoe UI" w:cs="Segoe UI"/>
          <w:sz w:val="22"/>
          <w:szCs w:val="22"/>
        </w:rPr>
      </w:pPr>
      <w:r>
        <w:rPr>
          <w:rStyle w:val="normaltextrun"/>
          <w:rFonts w:ascii="Segoe UI" w:hAnsi="Segoe UI" w:cs="Segoe UI"/>
          <w:sz w:val="22"/>
          <w:szCs w:val="22"/>
        </w:rPr>
        <w:t xml:space="preserve">Four-point inspections tend to be more prevalent in coastal states, specifically in Florida and Texas. Coastal areas experience more inclement weather that leads to catastrophic devastation. This prompts lawmakers to frequently update building codes. Homes built 40 or more years ago were made in accordance </w:t>
      </w:r>
      <w:proofErr w:type="gramStart"/>
      <w:r>
        <w:rPr>
          <w:rStyle w:val="normaltextrun"/>
          <w:rFonts w:ascii="Segoe UI" w:hAnsi="Segoe UI" w:cs="Segoe UI"/>
          <w:sz w:val="22"/>
          <w:szCs w:val="22"/>
        </w:rPr>
        <w:t>to</w:t>
      </w:r>
      <w:proofErr w:type="gramEnd"/>
      <w:r>
        <w:rPr>
          <w:rStyle w:val="normaltextrun"/>
          <w:rFonts w:ascii="Segoe UI" w:hAnsi="Segoe UI" w:cs="Segoe UI"/>
          <w:sz w:val="22"/>
          <w:szCs w:val="22"/>
        </w:rPr>
        <w:t xml:space="preserve"> different standards than those built today, which is why they may not be considered as safe as more modern homes.</w:t>
      </w:r>
      <w:r>
        <w:rPr>
          <w:rStyle w:val="eop"/>
          <w:rFonts w:ascii="Segoe UI" w:hAnsi="Segoe UI" w:cs="Segoe UI"/>
          <w:sz w:val="22"/>
          <w:szCs w:val="22"/>
        </w:rPr>
        <w:t> </w:t>
      </w:r>
    </w:p>
    <w:p w14:paraId="53F8C59E" w14:textId="77777777" w:rsidR="001D7A0C" w:rsidRDefault="001D7A0C" w:rsidP="00C06D7F">
      <w:pPr>
        <w:pStyle w:val="paragraph"/>
        <w:spacing w:before="0" w:beforeAutospacing="0" w:after="0" w:afterAutospacing="0"/>
        <w:ind w:left="360"/>
        <w:jc w:val="both"/>
        <w:textAlignment w:val="baseline"/>
        <w:rPr>
          <w:rFonts w:ascii="Segoe UI" w:hAnsi="Segoe UI" w:cs="Segoe UI"/>
          <w:sz w:val="18"/>
          <w:szCs w:val="18"/>
        </w:rPr>
      </w:pPr>
    </w:p>
    <w:p w14:paraId="25D3FE3C" w14:textId="0015803B" w:rsidR="00C06D7F" w:rsidRDefault="00C06D7F" w:rsidP="001D7A0C">
      <w:pPr>
        <w:pStyle w:val="paragraph"/>
        <w:spacing w:before="0" w:beforeAutospacing="0" w:after="0" w:afterAutospacing="0"/>
        <w:textAlignment w:val="baseline"/>
        <w:rPr>
          <w:rStyle w:val="eop"/>
          <w:rFonts w:ascii="Segoe UI" w:hAnsi="Segoe UI" w:cs="Segoe UI"/>
          <w:sz w:val="22"/>
          <w:szCs w:val="22"/>
        </w:rPr>
      </w:pPr>
      <w:r>
        <w:rPr>
          <w:rStyle w:val="normaltextrun"/>
          <w:rFonts w:ascii="Segoe UI" w:hAnsi="Segoe UI" w:cs="Segoe UI"/>
          <w:sz w:val="22"/>
          <w:szCs w:val="22"/>
        </w:rPr>
        <w:t>Carriers may request a four-point inspection from the Insured to avoid a cancellation or non-renewal of an existing policy. These are usually paid out at the Insured’s expense.</w:t>
      </w:r>
      <w:r w:rsidR="006F6DD0">
        <w:rPr>
          <w:rStyle w:val="normaltextrun"/>
          <w:rFonts w:ascii="Segoe UI" w:hAnsi="Segoe UI" w:cs="Segoe UI"/>
          <w:sz w:val="22"/>
          <w:szCs w:val="22"/>
        </w:rPr>
        <w:t xml:space="preserve"> Four-Point Inspections are not the same as Wind Mitigation Inspections.</w:t>
      </w:r>
    </w:p>
    <w:p w14:paraId="0485D1A3" w14:textId="77777777" w:rsidR="00C06D7F" w:rsidRDefault="00C06D7F" w:rsidP="00C06D7F">
      <w:pPr>
        <w:pStyle w:val="paragraph"/>
        <w:spacing w:before="0" w:beforeAutospacing="0" w:after="0" w:afterAutospacing="0"/>
        <w:ind w:left="360"/>
        <w:textAlignment w:val="baseline"/>
        <w:rPr>
          <w:rFonts w:ascii="Segoe UI" w:hAnsi="Segoe UI" w:cs="Segoe UI"/>
          <w:sz w:val="18"/>
          <w:szCs w:val="18"/>
        </w:rPr>
      </w:pPr>
    </w:p>
    <w:p w14:paraId="50CCFE51" w14:textId="38099070" w:rsidR="00C06D7F" w:rsidRDefault="00C06D7F" w:rsidP="001D7A0C">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2"/>
          <w:szCs w:val="22"/>
        </w:rPr>
        <w:t>A “Four Point Inspection” focuses only on four main areas of interest in a home:</w:t>
      </w:r>
      <w:r>
        <w:rPr>
          <w:rStyle w:val="eop"/>
          <w:rFonts w:ascii="Segoe UI" w:hAnsi="Segoe UI" w:cs="Segoe UI"/>
          <w:sz w:val="22"/>
          <w:szCs w:val="22"/>
        </w:rPr>
        <w:t> </w:t>
      </w:r>
    </w:p>
    <w:p w14:paraId="115F9609" w14:textId="53E4FBFF" w:rsidR="00A73C7A" w:rsidRDefault="00A73C7A" w:rsidP="003228F6">
      <w:pPr>
        <w:rPr>
          <w:rFonts w:ascii="Segoe UI" w:hAnsi="Segoe UI" w:cs="Segoe UI"/>
          <w:b/>
          <w:bCs/>
        </w:rPr>
      </w:pPr>
    </w:p>
    <w:p w14:paraId="12A4580F" w14:textId="06354955" w:rsidR="006F6DD0" w:rsidRDefault="006F6DD0" w:rsidP="006F6DD0">
      <w:pPr>
        <w:pStyle w:val="ListParagraph"/>
        <w:numPr>
          <w:ilvl w:val="0"/>
          <w:numId w:val="18"/>
        </w:numPr>
        <w:rPr>
          <w:rFonts w:ascii="Segoe UI" w:hAnsi="Segoe UI" w:cs="Segoe UI"/>
        </w:rPr>
      </w:pPr>
      <w:r>
        <w:rPr>
          <w:rFonts w:ascii="Segoe UI" w:hAnsi="Segoe UI" w:cs="Segoe UI"/>
        </w:rPr>
        <w:t>Electrical Wiring and Panels</w:t>
      </w:r>
    </w:p>
    <w:p w14:paraId="454B00F8" w14:textId="507A27CE" w:rsidR="006F6DD0" w:rsidRDefault="006F6DD0" w:rsidP="006F6DD0">
      <w:pPr>
        <w:pStyle w:val="ListParagraph"/>
        <w:numPr>
          <w:ilvl w:val="0"/>
          <w:numId w:val="18"/>
        </w:numPr>
        <w:rPr>
          <w:rFonts w:ascii="Segoe UI" w:hAnsi="Segoe UI" w:cs="Segoe UI"/>
        </w:rPr>
      </w:pPr>
      <w:r w:rsidRPr="006F6DD0">
        <w:rPr>
          <w:rFonts w:ascii="Segoe UI" w:hAnsi="Segoe UI" w:cs="Segoe UI"/>
        </w:rPr>
        <w:t>HVAC (Heating, Ventilation, and Air Conditioning)</w:t>
      </w:r>
    </w:p>
    <w:p w14:paraId="7955E4CC" w14:textId="5B71A05B" w:rsidR="006F6DD0" w:rsidRDefault="006F6DD0" w:rsidP="006F6DD0">
      <w:pPr>
        <w:pStyle w:val="ListParagraph"/>
        <w:numPr>
          <w:ilvl w:val="0"/>
          <w:numId w:val="18"/>
        </w:numPr>
        <w:rPr>
          <w:rFonts w:ascii="Segoe UI" w:hAnsi="Segoe UI" w:cs="Segoe UI"/>
        </w:rPr>
      </w:pPr>
      <w:r>
        <w:rPr>
          <w:rFonts w:ascii="Segoe UI" w:hAnsi="Segoe UI" w:cs="Segoe UI"/>
        </w:rPr>
        <w:t>Plumbing</w:t>
      </w:r>
    </w:p>
    <w:p w14:paraId="118EE42F" w14:textId="77777777" w:rsidR="00A41BB3" w:rsidRPr="00A41BB3" w:rsidRDefault="006F6DD0" w:rsidP="00A41BB3">
      <w:pPr>
        <w:pStyle w:val="ListParagraph"/>
        <w:numPr>
          <w:ilvl w:val="0"/>
          <w:numId w:val="18"/>
        </w:numPr>
        <w:rPr>
          <w:rFonts w:ascii="Segoe UI" w:eastAsia="Times New Roman" w:hAnsi="Segoe UI" w:cs="Segoe UI"/>
          <w:sz w:val="18"/>
          <w:szCs w:val="18"/>
        </w:rPr>
      </w:pPr>
      <w:r>
        <w:rPr>
          <w:rFonts w:ascii="Segoe UI" w:hAnsi="Segoe UI" w:cs="Segoe UI"/>
        </w:rPr>
        <w:t>Roof</w:t>
      </w:r>
      <w:r w:rsidR="00A41BB3">
        <w:rPr>
          <w:rFonts w:ascii="Segoe UI" w:hAnsi="Segoe UI" w:cs="Segoe UI"/>
        </w:rPr>
        <w:br/>
      </w:r>
    </w:p>
    <w:p w14:paraId="00DE76B6" w14:textId="7728C485" w:rsidR="00A41BB3" w:rsidRPr="00457B6F" w:rsidRDefault="00A41BB3" w:rsidP="00457B6F">
      <w:pPr>
        <w:pStyle w:val="Heading2"/>
        <w:numPr>
          <w:ilvl w:val="4"/>
          <w:numId w:val="4"/>
        </w:numPr>
        <w:rPr>
          <w:rFonts w:asciiTheme="minorHAnsi" w:eastAsia="Times New Roman" w:hAnsiTheme="minorHAnsi" w:cstheme="minorHAnsi"/>
          <w:b/>
          <w:bCs/>
          <w:color w:val="auto"/>
          <w:sz w:val="28"/>
          <w:szCs w:val="28"/>
        </w:rPr>
      </w:pPr>
      <w:bookmarkStart w:id="7" w:name="_Toc118372135"/>
      <w:r w:rsidRPr="00457B6F">
        <w:rPr>
          <w:rFonts w:asciiTheme="minorHAnsi" w:eastAsia="Times New Roman" w:hAnsiTheme="minorHAnsi" w:cstheme="minorHAnsi"/>
          <w:b/>
          <w:bCs/>
          <w:sz w:val="28"/>
          <w:szCs w:val="28"/>
        </w:rPr>
        <w:t>Why Does an Insured Need a Four-Point Inspection?</w:t>
      </w:r>
      <w:bookmarkEnd w:id="7"/>
      <w:r w:rsidRPr="00457B6F">
        <w:rPr>
          <w:rFonts w:asciiTheme="minorHAnsi" w:eastAsia="Times New Roman" w:hAnsiTheme="minorHAnsi" w:cstheme="minorHAnsi"/>
          <w:b/>
          <w:bCs/>
          <w:color w:val="auto"/>
          <w:sz w:val="28"/>
          <w:szCs w:val="28"/>
        </w:rPr>
        <w:t> </w:t>
      </w:r>
    </w:p>
    <w:p w14:paraId="5A407DD9" w14:textId="77777777" w:rsidR="00457B6F" w:rsidRPr="00457B6F" w:rsidRDefault="00457B6F" w:rsidP="00457B6F"/>
    <w:p w14:paraId="717CD0B2" w14:textId="611BE163" w:rsidR="00A41BB3" w:rsidRPr="00A41BB3" w:rsidRDefault="00A41BB3" w:rsidP="00A41BB3">
      <w:pPr>
        <w:spacing w:after="0" w:line="240" w:lineRule="auto"/>
        <w:jc w:val="both"/>
        <w:textAlignment w:val="baseline"/>
        <w:rPr>
          <w:rFonts w:ascii="Segoe UI" w:eastAsia="Times New Roman" w:hAnsi="Segoe UI" w:cs="Segoe UI"/>
          <w:sz w:val="18"/>
          <w:szCs w:val="18"/>
        </w:rPr>
      </w:pPr>
      <w:r w:rsidRPr="00A41BB3">
        <w:rPr>
          <w:rFonts w:ascii="Segoe UI" w:eastAsia="Times New Roman" w:hAnsi="Segoe UI" w:cs="Segoe UI"/>
        </w:rPr>
        <w:t xml:space="preserve">Insurance companies require four-point inspections on older homes before issuing a policy. Older homes may have used construction techniques or materials that were normal at the </w:t>
      </w:r>
      <w:proofErr w:type="gramStart"/>
      <w:r w:rsidRPr="00A41BB3">
        <w:rPr>
          <w:rFonts w:ascii="Segoe UI" w:eastAsia="Times New Roman" w:hAnsi="Segoe UI" w:cs="Segoe UI"/>
        </w:rPr>
        <w:t>time, but</w:t>
      </w:r>
      <w:proofErr w:type="gramEnd"/>
      <w:r w:rsidRPr="00A41BB3">
        <w:rPr>
          <w:rFonts w:ascii="Segoe UI" w:eastAsia="Times New Roman" w:hAnsi="Segoe UI" w:cs="Segoe UI"/>
        </w:rPr>
        <w:t xml:space="preserve"> were subsequently phased out in favor of more modern practices.  </w:t>
      </w:r>
    </w:p>
    <w:p w14:paraId="014D8FC2" w14:textId="77777777" w:rsidR="00A41BB3" w:rsidRDefault="00A41BB3" w:rsidP="00A41BB3">
      <w:pPr>
        <w:spacing w:after="0" w:line="240" w:lineRule="auto"/>
        <w:jc w:val="both"/>
        <w:textAlignment w:val="baseline"/>
        <w:rPr>
          <w:rFonts w:ascii="Segoe UI" w:eastAsia="Times New Roman" w:hAnsi="Segoe UI" w:cs="Segoe UI"/>
        </w:rPr>
      </w:pPr>
    </w:p>
    <w:p w14:paraId="5C5F3FCA" w14:textId="50C8E96C" w:rsidR="00A41BB3" w:rsidRDefault="00A41BB3" w:rsidP="00A41BB3">
      <w:pPr>
        <w:spacing w:after="0" w:line="240" w:lineRule="auto"/>
        <w:jc w:val="both"/>
        <w:textAlignment w:val="baseline"/>
        <w:rPr>
          <w:rFonts w:ascii="Segoe UI" w:eastAsia="Times New Roman" w:hAnsi="Segoe UI" w:cs="Segoe UI"/>
        </w:rPr>
      </w:pPr>
      <w:r w:rsidRPr="00A41BB3">
        <w:rPr>
          <w:rFonts w:ascii="Segoe UI" w:eastAsia="Times New Roman" w:hAnsi="Segoe UI" w:cs="Segoe UI"/>
        </w:rPr>
        <w:t xml:space="preserve">Their common concern is that there may be conditions in an older home that could become a liability to them. For </w:t>
      </w:r>
      <w:proofErr w:type="gramStart"/>
      <w:r w:rsidRPr="00A41BB3">
        <w:rPr>
          <w:rFonts w:ascii="Segoe UI" w:eastAsia="Times New Roman" w:hAnsi="Segoe UI" w:cs="Segoe UI"/>
        </w:rPr>
        <w:t>instance;</w:t>
      </w:r>
      <w:proofErr w:type="gramEnd"/>
      <w:r w:rsidRPr="00A41BB3">
        <w:rPr>
          <w:rFonts w:ascii="Segoe UI" w:eastAsia="Times New Roman" w:hAnsi="Segoe UI" w:cs="Segoe UI"/>
        </w:rPr>
        <w:t xml:space="preserve"> a home with a roof nearing the end of its reliable service life may fail while under the policy and the homeowner may seek reimbursement from their insurance company for damages to the home or its contents. If t</w:t>
      </w:r>
      <w:r>
        <w:rPr>
          <w:rFonts w:ascii="Segoe UI" w:eastAsia="Times New Roman" w:hAnsi="Segoe UI" w:cs="Segoe UI"/>
        </w:rPr>
        <w:t xml:space="preserve">he four points assessed on the inspection </w:t>
      </w:r>
      <w:r w:rsidRPr="00A41BB3">
        <w:rPr>
          <w:rFonts w:ascii="Segoe UI" w:eastAsia="Times New Roman" w:hAnsi="Segoe UI" w:cs="Segoe UI"/>
        </w:rPr>
        <w:t>are in poor condition, in need of being updated or replaced or were improperly installed, they may fail and cause fire or water damage to a home. </w:t>
      </w:r>
    </w:p>
    <w:p w14:paraId="46FAC10E" w14:textId="77777777" w:rsidR="00A41BB3" w:rsidRPr="00A41BB3" w:rsidRDefault="00A41BB3" w:rsidP="00A41BB3">
      <w:pPr>
        <w:spacing w:after="0" w:line="240" w:lineRule="auto"/>
        <w:jc w:val="both"/>
        <w:textAlignment w:val="baseline"/>
        <w:rPr>
          <w:rFonts w:ascii="Segoe UI" w:eastAsia="Times New Roman" w:hAnsi="Segoe UI" w:cs="Segoe UI"/>
          <w:sz w:val="18"/>
          <w:szCs w:val="18"/>
        </w:rPr>
      </w:pPr>
    </w:p>
    <w:p w14:paraId="4D1F08D1" w14:textId="77777777" w:rsidR="00A41BB3" w:rsidRPr="00A41BB3" w:rsidRDefault="00A41BB3" w:rsidP="00A41BB3">
      <w:pPr>
        <w:spacing w:after="0" w:line="240" w:lineRule="auto"/>
        <w:jc w:val="both"/>
        <w:textAlignment w:val="baseline"/>
        <w:rPr>
          <w:rFonts w:ascii="Segoe UI" w:eastAsia="Times New Roman" w:hAnsi="Segoe UI" w:cs="Segoe UI"/>
          <w:sz w:val="18"/>
          <w:szCs w:val="18"/>
        </w:rPr>
      </w:pPr>
      <w:r w:rsidRPr="00A41BB3">
        <w:rPr>
          <w:rFonts w:ascii="Segoe UI" w:eastAsia="Times New Roman" w:hAnsi="Segoe UI" w:cs="Segoe UI"/>
        </w:rPr>
        <w:t>Newer homes are assumed (by the insurance companies) to not have these problems as frequently as older homes. </w:t>
      </w:r>
    </w:p>
    <w:p w14:paraId="53570481" w14:textId="21D2A1F8" w:rsidR="00FA204B" w:rsidRDefault="00FA204B" w:rsidP="00FA204B">
      <w:pPr>
        <w:rPr>
          <w:rFonts w:ascii="Segoe UI" w:hAnsi="Segoe UI" w:cs="Segoe UI"/>
        </w:rPr>
      </w:pPr>
    </w:p>
    <w:p w14:paraId="4C8154ED" w14:textId="51A365F1" w:rsidR="00FA204B" w:rsidRPr="00457B6F" w:rsidRDefault="00457B6F" w:rsidP="00457B6F">
      <w:pPr>
        <w:pStyle w:val="Heading2"/>
        <w:rPr>
          <w:rStyle w:val="eop"/>
          <w:rFonts w:asciiTheme="minorHAnsi" w:hAnsiTheme="minorHAnsi" w:cstheme="minorHAnsi"/>
          <w:sz w:val="28"/>
          <w:szCs w:val="28"/>
        </w:rPr>
      </w:pPr>
      <w:bookmarkStart w:id="8" w:name="_Toc118372136"/>
      <w:r w:rsidRPr="00457B6F">
        <w:rPr>
          <w:rStyle w:val="normaltextrun"/>
          <w:rFonts w:asciiTheme="minorHAnsi" w:hAnsiTheme="minorHAnsi" w:cstheme="minorHAnsi"/>
          <w:b/>
          <w:bCs/>
          <w:sz w:val="28"/>
          <w:szCs w:val="28"/>
        </w:rPr>
        <w:t>8.</w:t>
      </w:r>
      <w:r w:rsidR="004D0780" w:rsidRPr="00457B6F">
        <w:rPr>
          <w:rStyle w:val="normaltextrun"/>
          <w:rFonts w:asciiTheme="minorHAnsi" w:hAnsiTheme="minorHAnsi" w:cstheme="minorHAnsi"/>
          <w:b/>
          <w:bCs/>
          <w:sz w:val="28"/>
          <w:szCs w:val="28"/>
        </w:rPr>
        <w:t xml:space="preserve"> </w:t>
      </w:r>
      <w:r w:rsidR="00FA204B" w:rsidRPr="00457B6F">
        <w:rPr>
          <w:rStyle w:val="normaltextrun"/>
          <w:rFonts w:asciiTheme="minorHAnsi" w:hAnsiTheme="minorHAnsi" w:cstheme="minorHAnsi"/>
          <w:b/>
          <w:bCs/>
          <w:sz w:val="28"/>
          <w:szCs w:val="28"/>
        </w:rPr>
        <w:t>Required Documentation</w:t>
      </w:r>
      <w:bookmarkEnd w:id="8"/>
      <w:r w:rsidR="00FA204B" w:rsidRPr="00457B6F">
        <w:rPr>
          <w:rStyle w:val="eop"/>
          <w:rFonts w:asciiTheme="minorHAnsi" w:hAnsiTheme="minorHAnsi" w:cstheme="minorHAnsi"/>
          <w:sz w:val="28"/>
          <w:szCs w:val="28"/>
        </w:rPr>
        <w:t> </w:t>
      </w:r>
    </w:p>
    <w:p w14:paraId="6F8EF916" w14:textId="77777777" w:rsidR="00FA204B" w:rsidRDefault="00FA204B" w:rsidP="00FA204B">
      <w:pPr>
        <w:pStyle w:val="paragraph"/>
        <w:spacing w:before="0" w:beforeAutospacing="0" w:after="0" w:afterAutospacing="0"/>
        <w:textAlignment w:val="baseline"/>
        <w:rPr>
          <w:rFonts w:ascii="Segoe UI" w:hAnsi="Segoe UI" w:cs="Segoe UI"/>
          <w:sz w:val="18"/>
          <w:szCs w:val="18"/>
        </w:rPr>
      </w:pPr>
    </w:p>
    <w:p w14:paraId="18A3D5E0" w14:textId="77777777" w:rsidR="00FA204B" w:rsidRDefault="00FA204B" w:rsidP="00FA204B">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22"/>
          <w:szCs w:val="22"/>
        </w:rPr>
        <w:t xml:space="preserve">There is no industry wide standard form for a Four-Point Inspection. Some insurance companies provide their own forms; however, most insurance companies will accept forms from companies that perform home inspections </w:t>
      </w:r>
      <w:proofErr w:type="gramStart"/>
      <w:r>
        <w:rPr>
          <w:rStyle w:val="normaltextrun"/>
          <w:rFonts w:ascii="Segoe UI" w:hAnsi="Segoe UI" w:cs="Segoe UI"/>
          <w:sz w:val="22"/>
          <w:szCs w:val="22"/>
        </w:rPr>
        <w:t>provided that</w:t>
      </w:r>
      <w:proofErr w:type="gramEnd"/>
      <w:r>
        <w:rPr>
          <w:rStyle w:val="normaltextrun"/>
          <w:rFonts w:ascii="Segoe UI" w:hAnsi="Segoe UI" w:cs="Segoe UI"/>
          <w:sz w:val="22"/>
          <w:szCs w:val="22"/>
        </w:rPr>
        <w:t xml:space="preserve"> they are filled out by qualified individuals. Insurance companies want these forms filled out by certain qualified individuals such as a licensed Professional Engineer, Electrician, General or Roofing Contractor.</w:t>
      </w:r>
      <w:r>
        <w:rPr>
          <w:rStyle w:val="eop"/>
          <w:rFonts w:ascii="Segoe UI" w:hAnsi="Segoe UI" w:cs="Segoe UI"/>
          <w:sz w:val="22"/>
          <w:szCs w:val="22"/>
        </w:rPr>
        <w:t> </w:t>
      </w:r>
    </w:p>
    <w:p w14:paraId="0272B305" w14:textId="602A3C2B" w:rsidR="00FA204B" w:rsidRDefault="00FA204B" w:rsidP="003228F6">
      <w:pPr>
        <w:rPr>
          <w:rFonts w:ascii="Segoe UI" w:hAnsi="Segoe UI" w:cs="Segoe UI"/>
          <w:b/>
          <w:bCs/>
        </w:rPr>
      </w:pPr>
    </w:p>
    <w:p w14:paraId="52323AEA" w14:textId="029B69AC" w:rsidR="00FC03D0" w:rsidRDefault="00CD4DD3" w:rsidP="00CD4DD3">
      <w:pPr>
        <w:rPr>
          <w:rFonts w:ascii="Segoe UI" w:hAnsi="Segoe UI" w:cs="Segoe UI"/>
        </w:rPr>
      </w:pPr>
      <w:r>
        <w:rPr>
          <w:rFonts w:ascii="Segoe UI" w:hAnsi="Segoe UI" w:cs="Segoe UI"/>
        </w:rPr>
        <w:t>Below is a link to a copy of a completed Four-Point Inspection.</w:t>
      </w:r>
    </w:p>
    <w:p w14:paraId="61DA936D" w14:textId="6D225F2F" w:rsidR="00FC03D0" w:rsidRDefault="001A0F4B" w:rsidP="00CD4DD3">
      <w:pPr>
        <w:rPr>
          <w:rFonts w:ascii="Segoe UI" w:hAnsi="Segoe UI" w:cs="Segoe UI"/>
        </w:rPr>
      </w:pPr>
      <w:hyperlink r:id="rId9" w:history="1">
        <w:r w:rsidR="00FC03D0">
          <w:rPr>
            <w:rStyle w:val="Hyperlink"/>
            <w:rFonts w:ascii="Segoe UI" w:hAnsi="Segoe UI" w:cs="Segoe UI"/>
          </w:rPr>
          <w:t>Completed Four-Point Inspection</w:t>
        </w:r>
      </w:hyperlink>
      <w:r w:rsidR="00FC03D0">
        <w:rPr>
          <w:rFonts w:ascii="Segoe UI" w:hAnsi="Segoe UI" w:cs="Segoe UI"/>
        </w:rPr>
        <w:t xml:space="preserve"> </w:t>
      </w:r>
    </w:p>
    <w:p w14:paraId="5AAA87C2" w14:textId="77777777" w:rsidR="00950F1E" w:rsidRPr="003228F6" w:rsidRDefault="00950F1E" w:rsidP="00CD4DD3">
      <w:pPr>
        <w:rPr>
          <w:rFonts w:ascii="Segoe UI" w:hAnsi="Segoe UI" w:cs="Segoe UI"/>
        </w:rPr>
      </w:pPr>
    </w:p>
    <w:p w14:paraId="2C095B63" w14:textId="067DF320" w:rsidR="003228F6" w:rsidRPr="00457B6F" w:rsidRDefault="003228F6" w:rsidP="00457B6F">
      <w:pPr>
        <w:pStyle w:val="Heading1"/>
        <w:numPr>
          <w:ilvl w:val="1"/>
          <w:numId w:val="5"/>
        </w:numPr>
        <w:rPr>
          <w:rFonts w:asciiTheme="minorHAnsi" w:hAnsiTheme="minorHAnsi" w:cstheme="minorHAnsi"/>
          <w:b/>
          <w:bCs/>
          <w:sz w:val="28"/>
          <w:szCs w:val="28"/>
        </w:rPr>
      </w:pPr>
      <w:bookmarkStart w:id="9" w:name="_Toc118372137"/>
      <w:r w:rsidRPr="00457B6F">
        <w:rPr>
          <w:rFonts w:asciiTheme="minorHAnsi" w:hAnsiTheme="minorHAnsi" w:cstheme="minorHAnsi"/>
          <w:b/>
          <w:bCs/>
          <w:sz w:val="28"/>
          <w:szCs w:val="28"/>
        </w:rPr>
        <w:t xml:space="preserve">How to </w:t>
      </w:r>
      <w:r w:rsidR="00AE1F6A" w:rsidRPr="00457B6F">
        <w:rPr>
          <w:rFonts w:asciiTheme="minorHAnsi" w:hAnsiTheme="minorHAnsi" w:cstheme="minorHAnsi"/>
          <w:b/>
          <w:bCs/>
          <w:sz w:val="28"/>
          <w:szCs w:val="28"/>
        </w:rPr>
        <w:t>submit</w:t>
      </w:r>
      <w:r w:rsidRPr="00457B6F">
        <w:rPr>
          <w:rFonts w:asciiTheme="minorHAnsi" w:hAnsiTheme="minorHAnsi" w:cstheme="minorHAnsi"/>
          <w:b/>
          <w:bCs/>
          <w:sz w:val="28"/>
          <w:szCs w:val="28"/>
        </w:rPr>
        <w:t xml:space="preserve"> the Four Point Inspection or Wind Mitigation Inspection documents to the carrier for processing</w:t>
      </w:r>
      <w:bookmarkEnd w:id="9"/>
      <w:bookmarkEnd w:id="0"/>
    </w:p>
    <w:p w14:paraId="16735003" w14:textId="77777777" w:rsidR="00457B6F" w:rsidRPr="00457B6F" w:rsidRDefault="00457B6F" w:rsidP="00457B6F"/>
    <w:p w14:paraId="60A18652" w14:textId="54CEF320" w:rsidR="00E81F8E" w:rsidRPr="0043454A" w:rsidRDefault="00FF3C52" w:rsidP="003228F6">
      <w:pPr>
        <w:rPr>
          <w:rFonts w:ascii="Segoe UI" w:hAnsi="Segoe UI" w:cs="Segoe UI"/>
          <w:sz w:val="20"/>
          <w:szCs w:val="20"/>
        </w:rPr>
      </w:pPr>
      <w:r>
        <w:rPr>
          <w:rFonts w:ascii="Segoe UI" w:hAnsi="Segoe UI" w:cs="Segoe UI"/>
          <w:sz w:val="20"/>
          <w:szCs w:val="20"/>
        </w:rPr>
        <w:lastRenderedPageBreak/>
        <w:t>We will receive requests to submit</w:t>
      </w:r>
      <w:r w:rsidR="0003184B" w:rsidRPr="0043454A">
        <w:rPr>
          <w:rFonts w:ascii="Segoe UI" w:hAnsi="Segoe UI" w:cs="Segoe UI"/>
          <w:sz w:val="20"/>
          <w:szCs w:val="20"/>
        </w:rPr>
        <w:t xml:space="preserve"> Wind Mitigation Inspections and Four Point Inspections to </w:t>
      </w:r>
      <w:r>
        <w:rPr>
          <w:rFonts w:ascii="Segoe UI" w:hAnsi="Segoe UI" w:cs="Segoe UI"/>
          <w:sz w:val="20"/>
          <w:szCs w:val="20"/>
        </w:rPr>
        <w:t>the carrier</w:t>
      </w:r>
      <w:r w:rsidR="0003184B" w:rsidRPr="0043454A">
        <w:rPr>
          <w:rFonts w:ascii="Segoe UI" w:hAnsi="Segoe UI" w:cs="Segoe UI"/>
          <w:sz w:val="20"/>
          <w:szCs w:val="20"/>
        </w:rPr>
        <w:t xml:space="preserve"> </w:t>
      </w:r>
      <w:r>
        <w:rPr>
          <w:rFonts w:ascii="Segoe UI" w:hAnsi="Segoe UI" w:cs="Segoe UI"/>
          <w:sz w:val="20"/>
          <w:szCs w:val="20"/>
        </w:rPr>
        <w:t xml:space="preserve">via one </w:t>
      </w:r>
      <w:r w:rsidR="0003184B" w:rsidRPr="0043454A">
        <w:rPr>
          <w:rFonts w:ascii="Segoe UI" w:hAnsi="Segoe UI" w:cs="Segoe UI"/>
          <w:sz w:val="20"/>
          <w:szCs w:val="20"/>
        </w:rPr>
        <w:t>of the following ways:</w:t>
      </w:r>
    </w:p>
    <w:p w14:paraId="092B7D62" w14:textId="77777777" w:rsidR="00044565" w:rsidRDefault="0003184B" w:rsidP="00044565">
      <w:pPr>
        <w:pStyle w:val="ListParagraph"/>
        <w:numPr>
          <w:ilvl w:val="2"/>
          <w:numId w:val="21"/>
        </w:numPr>
        <w:rPr>
          <w:rFonts w:ascii="Segoe UI" w:hAnsi="Segoe UI" w:cs="Segoe UI"/>
          <w:sz w:val="20"/>
          <w:szCs w:val="20"/>
        </w:rPr>
      </w:pPr>
      <w:r w:rsidRPr="00044565">
        <w:rPr>
          <w:rFonts w:ascii="Segoe UI" w:hAnsi="Segoe UI" w:cs="Segoe UI"/>
          <w:sz w:val="20"/>
          <w:szCs w:val="20"/>
        </w:rPr>
        <w:t>The agent will receive the signed and completed inspection and attach it in AMS and set a suspense for</w:t>
      </w:r>
      <w:r w:rsidR="0043454A" w:rsidRPr="00044565">
        <w:rPr>
          <w:rFonts w:ascii="Segoe UI" w:hAnsi="Segoe UI" w:cs="Segoe UI"/>
          <w:sz w:val="20"/>
          <w:szCs w:val="20"/>
        </w:rPr>
        <w:t xml:space="preserve"> us to submit the inspection to the carrier</w:t>
      </w:r>
      <w:r w:rsidRPr="00044565">
        <w:rPr>
          <w:rFonts w:ascii="Segoe UI" w:hAnsi="Segoe UI" w:cs="Segoe UI"/>
          <w:sz w:val="20"/>
          <w:szCs w:val="20"/>
        </w:rPr>
        <w:t>.</w:t>
      </w:r>
    </w:p>
    <w:p w14:paraId="2F77DFDB" w14:textId="3056B35B" w:rsidR="0043454A" w:rsidRPr="00044565" w:rsidRDefault="0003184B" w:rsidP="00044565">
      <w:pPr>
        <w:pStyle w:val="ListParagraph"/>
        <w:numPr>
          <w:ilvl w:val="2"/>
          <w:numId w:val="21"/>
        </w:numPr>
        <w:rPr>
          <w:rFonts w:ascii="Segoe UI" w:hAnsi="Segoe UI" w:cs="Segoe UI"/>
          <w:sz w:val="20"/>
          <w:szCs w:val="20"/>
        </w:rPr>
      </w:pPr>
      <w:r w:rsidRPr="00044565">
        <w:rPr>
          <w:rFonts w:ascii="Segoe UI" w:hAnsi="Segoe UI" w:cs="Segoe UI"/>
          <w:sz w:val="20"/>
          <w:szCs w:val="20"/>
        </w:rPr>
        <w:t xml:space="preserve">Routing will receive the signed and completed inspection and attach it in AMS and set a suspense </w:t>
      </w:r>
      <w:r w:rsidR="0043454A" w:rsidRPr="00044565">
        <w:rPr>
          <w:rFonts w:ascii="Segoe UI" w:hAnsi="Segoe UI" w:cs="Segoe UI"/>
          <w:sz w:val="20"/>
          <w:szCs w:val="20"/>
        </w:rPr>
        <w:t>for us to submit the inspection to the carrier.</w:t>
      </w:r>
    </w:p>
    <w:p w14:paraId="5E70402B" w14:textId="77777777" w:rsidR="00FF3C52" w:rsidRPr="00FF3C52" w:rsidRDefault="00FF3C52" w:rsidP="00FF3C52">
      <w:pPr>
        <w:pStyle w:val="ListParagraph"/>
        <w:ind w:left="1440"/>
        <w:rPr>
          <w:rFonts w:ascii="Segoe UI" w:hAnsi="Segoe UI" w:cs="Segoe UI"/>
          <w:sz w:val="20"/>
          <w:szCs w:val="20"/>
        </w:rPr>
      </w:pPr>
    </w:p>
    <w:p w14:paraId="718244D1" w14:textId="49D37749" w:rsidR="003228F6" w:rsidRPr="003228F6" w:rsidRDefault="003228F6" w:rsidP="003228F6">
      <w:pPr>
        <w:pStyle w:val="ListParagraph"/>
        <w:numPr>
          <w:ilvl w:val="0"/>
          <w:numId w:val="2"/>
        </w:numPr>
        <w:spacing w:after="0" w:line="240" w:lineRule="auto"/>
        <w:rPr>
          <w:rFonts w:ascii="Segoe UI" w:hAnsi="Segoe UI" w:cs="Segoe UI"/>
          <w:sz w:val="20"/>
          <w:szCs w:val="20"/>
        </w:rPr>
      </w:pPr>
      <w:r w:rsidRPr="003228F6">
        <w:rPr>
          <w:rFonts w:ascii="Segoe UI" w:hAnsi="Segoe UI" w:cs="Segoe UI"/>
          <w:sz w:val="20"/>
          <w:szCs w:val="20"/>
        </w:rPr>
        <w:t>Start by locating the insured by selecting the customer tab in AMS</w:t>
      </w:r>
      <w:r w:rsidR="00E81F8E">
        <w:rPr>
          <w:rFonts w:ascii="Segoe UI" w:hAnsi="Segoe UI" w:cs="Segoe UI"/>
          <w:sz w:val="20"/>
          <w:szCs w:val="20"/>
        </w:rPr>
        <w:t>.</w:t>
      </w:r>
    </w:p>
    <w:p w14:paraId="6505F38A" w14:textId="77777777" w:rsidR="003228F6" w:rsidRPr="003C3974" w:rsidRDefault="003228F6" w:rsidP="003C3974">
      <w:pPr>
        <w:rPr>
          <w:rFonts w:ascii="Segoe UI" w:hAnsi="Segoe UI" w:cs="Segoe UI"/>
          <w:sz w:val="20"/>
          <w:szCs w:val="20"/>
        </w:rPr>
      </w:pPr>
    </w:p>
    <w:p w14:paraId="2754563B" w14:textId="602E1A74" w:rsidR="003228F6" w:rsidRDefault="003C3974" w:rsidP="003228F6">
      <w:pPr>
        <w:pStyle w:val="ListParagraph"/>
        <w:numPr>
          <w:ilvl w:val="0"/>
          <w:numId w:val="2"/>
        </w:numPr>
        <w:spacing w:after="0" w:line="240" w:lineRule="auto"/>
        <w:rPr>
          <w:rFonts w:ascii="Segoe UI" w:hAnsi="Segoe UI" w:cs="Segoe UI"/>
          <w:sz w:val="20"/>
          <w:szCs w:val="20"/>
        </w:rPr>
      </w:pPr>
      <w:r>
        <w:rPr>
          <w:rFonts w:ascii="Segoe UI" w:hAnsi="Segoe UI" w:cs="Segoe UI"/>
          <w:sz w:val="20"/>
          <w:szCs w:val="20"/>
        </w:rPr>
        <w:t xml:space="preserve">On the </w:t>
      </w:r>
      <w:r w:rsidRPr="003C3974">
        <w:rPr>
          <w:rFonts w:ascii="Segoe UI" w:hAnsi="Segoe UI" w:cs="Segoe UI"/>
          <w:b/>
          <w:bCs/>
          <w:sz w:val="20"/>
          <w:szCs w:val="20"/>
        </w:rPr>
        <w:t>Suspense</w:t>
      </w:r>
      <w:r>
        <w:rPr>
          <w:rFonts w:ascii="Segoe UI" w:hAnsi="Segoe UI" w:cs="Segoe UI"/>
          <w:sz w:val="20"/>
          <w:szCs w:val="20"/>
        </w:rPr>
        <w:t xml:space="preserve"> tab, o</w:t>
      </w:r>
      <w:r w:rsidR="00D846CE">
        <w:rPr>
          <w:rFonts w:ascii="Segoe UI" w:hAnsi="Segoe UI" w:cs="Segoe UI"/>
          <w:sz w:val="20"/>
          <w:szCs w:val="20"/>
        </w:rPr>
        <w:t xml:space="preserve">pen the </w:t>
      </w:r>
      <w:r>
        <w:rPr>
          <w:rFonts w:ascii="Segoe UI" w:hAnsi="Segoe UI" w:cs="Segoe UI"/>
          <w:sz w:val="20"/>
          <w:szCs w:val="20"/>
        </w:rPr>
        <w:t>suspense from the Agent or Routing, requesting the Wind Mitigation Inspection or Four-Point Inspection be submitted to the carrier.</w:t>
      </w:r>
    </w:p>
    <w:p w14:paraId="4EF11329" w14:textId="77777777" w:rsidR="00FF3C52" w:rsidRPr="00FF3C52" w:rsidRDefault="00FF3C52" w:rsidP="00FF3C52">
      <w:pPr>
        <w:pStyle w:val="ListParagraph"/>
        <w:rPr>
          <w:rFonts w:ascii="Segoe UI" w:hAnsi="Segoe UI" w:cs="Segoe UI"/>
          <w:sz w:val="20"/>
          <w:szCs w:val="20"/>
        </w:rPr>
      </w:pPr>
    </w:p>
    <w:p w14:paraId="17AFD0FC" w14:textId="02A5815B" w:rsidR="00FF3C52" w:rsidRDefault="00FF3C52" w:rsidP="003228F6">
      <w:pPr>
        <w:pStyle w:val="ListParagraph"/>
        <w:numPr>
          <w:ilvl w:val="0"/>
          <w:numId w:val="2"/>
        </w:numPr>
        <w:spacing w:after="0" w:line="240" w:lineRule="auto"/>
        <w:rPr>
          <w:rFonts w:ascii="Segoe UI" w:hAnsi="Segoe UI" w:cs="Segoe UI"/>
          <w:sz w:val="20"/>
          <w:szCs w:val="20"/>
        </w:rPr>
      </w:pPr>
      <w:r>
        <w:rPr>
          <w:rFonts w:ascii="Segoe UI" w:hAnsi="Segoe UI" w:cs="Segoe UI"/>
          <w:sz w:val="20"/>
          <w:szCs w:val="20"/>
        </w:rPr>
        <w:t xml:space="preserve">Open the attached Wind Mitigation Inspection or Four Point Inspection via the </w:t>
      </w:r>
      <w:r w:rsidRPr="003C3974">
        <w:rPr>
          <w:rFonts w:ascii="Segoe UI" w:hAnsi="Segoe UI" w:cs="Segoe UI"/>
          <w:b/>
          <w:bCs/>
          <w:sz w:val="20"/>
          <w:szCs w:val="20"/>
        </w:rPr>
        <w:t>Documents</w:t>
      </w:r>
      <w:r>
        <w:rPr>
          <w:rFonts w:ascii="Segoe UI" w:hAnsi="Segoe UI" w:cs="Segoe UI"/>
          <w:sz w:val="20"/>
          <w:szCs w:val="20"/>
        </w:rPr>
        <w:t xml:space="preserve"> tab and make sure it is completed. Verification steps below.</w:t>
      </w:r>
    </w:p>
    <w:p w14:paraId="22602945" w14:textId="5BBFCAAE" w:rsidR="00FF3C52" w:rsidRDefault="00FF3C52" w:rsidP="00237F91">
      <w:pPr>
        <w:spacing w:after="0" w:line="240" w:lineRule="auto"/>
        <w:rPr>
          <w:rFonts w:ascii="Segoe UI" w:hAnsi="Segoe UI" w:cs="Segoe UI"/>
          <w:sz w:val="20"/>
          <w:szCs w:val="20"/>
        </w:rPr>
      </w:pPr>
    </w:p>
    <w:p w14:paraId="51BEE23D" w14:textId="77777777" w:rsidR="007200B6" w:rsidRDefault="00237F91" w:rsidP="007200B6">
      <w:pPr>
        <w:spacing w:after="0" w:line="240" w:lineRule="auto"/>
        <w:rPr>
          <w:rFonts w:ascii="Segoe UI" w:hAnsi="Segoe UI" w:cs="Segoe UI"/>
          <w:sz w:val="20"/>
          <w:szCs w:val="20"/>
        </w:rPr>
      </w:pPr>
      <w:r w:rsidRPr="007200B6">
        <w:rPr>
          <w:rFonts w:ascii="Segoe UI" w:hAnsi="Segoe UI" w:cs="Segoe UI"/>
          <w:b/>
          <w:bCs/>
          <w:sz w:val="20"/>
          <w:szCs w:val="20"/>
        </w:rPr>
        <w:t>Wind Mitigations</w:t>
      </w:r>
      <w:r w:rsidRPr="007200B6">
        <w:rPr>
          <w:rFonts w:ascii="Segoe UI" w:hAnsi="Segoe UI" w:cs="Segoe UI"/>
          <w:sz w:val="20"/>
          <w:szCs w:val="20"/>
        </w:rPr>
        <w:t xml:space="preserve">: </w:t>
      </w:r>
    </w:p>
    <w:p w14:paraId="6F1B8DCF" w14:textId="77777777" w:rsidR="007200B6" w:rsidRDefault="007200B6" w:rsidP="007200B6">
      <w:pPr>
        <w:spacing w:after="0" w:line="240" w:lineRule="auto"/>
        <w:rPr>
          <w:rFonts w:ascii="Segoe UI" w:hAnsi="Segoe UI" w:cs="Segoe UI"/>
          <w:sz w:val="20"/>
          <w:szCs w:val="20"/>
        </w:rPr>
      </w:pPr>
    </w:p>
    <w:p w14:paraId="67CF6082" w14:textId="69C8CE4E" w:rsidR="00237F91" w:rsidRPr="003C50AD" w:rsidRDefault="00237F91" w:rsidP="003C50AD">
      <w:pPr>
        <w:pStyle w:val="ListParagraph"/>
        <w:numPr>
          <w:ilvl w:val="1"/>
          <w:numId w:val="4"/>
        </w:numPr>
        <w:spacing w:after="0" w:line="240" w:lineRule="auto"/>
        <w:rPr>
          <w:rFonts w:ascii="Segoe UI" w:hAnsi="Segoe UI" w:cs="Segoe UI"/>
          <w:sz w:val="20"/>
          <w:szCs w:val="20"/>
        </w:rPr>
      </w:pPr>
      <w:r w:rsidRPr="003C50AD">
        <w:rPr>
          <w:rFonts w:ascii="Segoe UI" w:hAnsi="Segoe UI" w:cs="Segoe UI"/>
          <w:sz w:val="20"/>
          <w:szCs w:val="20"/>
        </w:rPr>
        <w:t xml:space="preserve">We should check </w:t>
      </w:r>
      <w:r w:rsidR="000A7EDD" w:rsidRPr="003C50AD">
        <w:rPr>
          <w:rFonts w:ascii="Segoe UI" w:hAnsi="Segoe UI" w:cs="Segoe UI"/>
          <w:sz w:val="20"/>
          <w:szCs w:val="20"/>
        </w:rPr>
        <w:t xml:space="preserve">the </w:t>
      </w:r>
      <w:r w:rsidR="00697C5E" w:rsidRPr="003C50AD">
        <w:rPr>
          <w:rFonts w:ascii="Segoe UI" w:hAnsi="Segoe UI" w:cs="Segoe UI"/>
          <w:sz w:val="20"/>
          <w:szCs w:val="20"/>
        </w:rPr>
        <w:t xml:space="preserve">first 4 pages of the </w:t>
      </w:r>
      <w:r w:rsidR="000A7EDD" w:rsidRPr="003C50AD">
        <w:rPr>
          <w:rFonts w:ascii="Segoe UI" w:hAnsi="Segoe UI" w:cs="Segoe UI"/>
          <w:sz w:val="20"/>
          <w:szCs w:val="20"/>
        </w:rPr>
        <w:t>inspection to confirm each page is initialed at the bottom</w:t>
      </w:r>
      <w:r w:rsidR="00D9557A" w:rsidRPr="003C50AD">
        <w:rPr>
          <w:rFonts w:ascii="Segoe UI" w:hAnsi="Segoe UI" w:cs="Segoe UI"/>
          <w:sz w:val="20"/>
          <w:szCs w:val="20"/>
        </w:rPr>
        <w:t xml:space="preserve"> next to the location property address.</w:t>
      </w:r>
      <w:r w:rsidR="007A2514" w:rsidRPr="003C50AD">
        <w:rPr>
          <w:rFonts w:ascii="Segoe UI" w:hAnsi="Segoe UI" w:cs="Segoe UI"/>
          <w:sz w:val="20"/>
          <w:szCs w:val="20"/>
        </w:rPr>
        <w:t xml:space="preserve"> Example below:</w:t>
      </w:r>
    </w:p>
    <w:p w14:paraId="08ACB4D1" w14:textId="77777777" w:rsidR="007A2514" w:rsidRDefault="007A2514" w:rsidP="007A2514">
      <w:pPr>
        <w:pStyle w:val="ListParagraph"/>
        <w:spacing w:after="0" w:line="240" w:lineRule="auto"/>
        <w:ind w:left="2160"/>
        <w:rPr>
          <w:rFonts w:ascii="Segoe UI" w:hAnsi="Segoe UI" w:cs="Segoe UI"/>
          <w:sz w:val="20"/>
          <w:szCs w:val="20"/>
        </w:rPr>
      </w:pPr>
    </w:p>
    <w:p w14:paraId="37BDDADE" w14:textId="64A16F3E" w:rsidR="007A2514" w:rsidRDefault="007A2514" w:rsidP="007A2514">
      <w:pPr>
        <w:spacing w:after="0" w:line="240" w:lineRule="auto"/>
        <w:rPr>
          <w:rFonts w:ascii="Segoe UI" w:hAnsi="Segoe UI" w:cs="Segoe UI"/>
          <w:sz w:val="20"/>
          <w:szCs w:val="20"/>
        </w:rPr>
      </w:pPr>
      <w:r>
        <w:rPr>
          <w:noProof/>
        </w:rPr>
        <w:drawing>
          <wp:inline distT="0" distB="0" distL="0" distR="0" wp14:anchorId="0C21496F" wp14:editId="1DF7E10D">
            <wp:extent cx="5943600" cy="344170"/>
            <wp:effectExtent l="38100" t="38100" r="38100" b="368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4170"/>
                    </a:xfrm>
                    <a:prstGeom prst="rect">
                      <a:avLst/>
                    </a:prstGeom>
                    <a:ln w="38100">
                      <a:solidFill>
                        <a:schemeClr val="tx1"/>
                      </a:solidFill>
                    </a:ln>
                  </pic:spPr>
                </pic:pic>
              </a:graphicData>
            </a:graphic>
          </wp:inline>
        </w:drawing>
      </w:r>
      <w:r w:rsidRPr="007A2514">
        <w:rPr>
          <w:rFonts w:ascii="Segoe UI" w:hAnsi="Segoe UI" w:cs="Segoe UI"/>
          <w:sz w:val="20"/>
          <w:szCs w:val="20"/>
        </w:rPr>
        <w:t xml:space="preserve"> </w:t>
      </w:r>
    </w:p>
    <w:p w14:paraId="20359C01" w14:textId="63D1BBFC" w:rsidR="007A2514" w:rsidRDefault="007A2514" w:rsidP="007A2514">
      <w:pPr>
        <w:spacing w:after="0" w:line="240" w:lineRule="auto"/>
        <w:rPr>
          <w:rFonts w:ascii="Segoe UI" w:hAnsi="Segoe UI" w:cs="Segoe UI"/>
          <w:sz w:val="20"/>
          <w:szCs w:val="20"/>
        </w:rPr>
      </w:pPr>
    </w:p>
    <w:p w14:paraId="20F18109" w14:textId="50DB4317" w:rsidR="00653958" w:rsidRPr="004C45F4" w:rsidRDefault="00883D08" w:rsidP="004C45F4">
      <w:pPr>
        <w:pStyle w:val="ListParagraph"/>
        <w:numPr>
          <w:ilvl w:val="1"/>
          <w:numId w:val="4"/>
        </w:numPr>
        <w:spacing w:after="0" w:line="240" w:lineRule="auto"/>
        <w:rPr>
          <w:rFonts w:ascii="Segoe UI" w:hAnsi="Segoe UI" w:cs="Segoe UI"/>
          <w:sz w:val="20"/>
          <w:szCs w:val="20"/>
        </w:rPr>
      </w:pPr>
      <w:r w:rsidRPr="004C45F4">
        <w:rPr>
          <w:rFonts w:ascii="Segoe UI" w:hAnsi="Segoe UI" w:cs="Segoe UI"/>
          <w:sz w:val="20"/>
          <w:szCs w:val="20"/>
        </w:rPr>
        <w:t>The 4</w:t>
      </w:r>
      <w:r w:rsidRPr="004C45F4">
        <w:rPr>
          <w:rFonts w:ascii="Segoe UI" w:hAnsi="Segoe UI" w:cs="Segoe UI"/>
          <w:sz w:val="20"/>
          <w:szCs w:val="20"/>
          <w:vertAlign w:val="superscript"/>
        </w:rPr>
        <w:t>th</w:t>
      </w:r>
      <w:r w:rsidRPr="004C45F4">
        <w:rPr>
          <w:rFonts w:ascii="Segoe UI" w:hAnsi="Segoe UI" w:cs="Segoe UI"/>
          <w:sz w:val="20"/>
          <w:szCs w:val="20"/>
        </w:rPr>
        <w:t xml:space="preserve"> page should have the inspector’s name printed along with their signature and date</w:t>
      </w:r>
      <w:r w:rsidR="00653958" w:rsidRPr="004C45F4">
        <w:rPr>
          <w:rFonts w:ascii="Segoe UI" w:hAnsi="Segoe UI" w:cs="Segoe UI"/>
          <w:sz w:val="20"/>
          <w:szCs w:val="20"/>
        </w:rPr>
        <w:t xml:space="preserve">. It should also include the Homeowner’s signature and date under the </w:t>
      </w:r>
      <w:r w:rsidR="00653958" w:rsidRPr="004C45F4">
        <w:rPr>
          <w:rFonts w:ascii="Segoe UI" w:hAnsi="Segoe UI" w:cs="Segoe UI"/>
          <w:b/>
          <w:bCs/>
          <w:sz w:val="20"/>
          <w:szCs w:val="20"/>
        </w:rPr>
        <w:t>Homeowner to complete</w:t>
      </w:r>
      <w:r w:rsidR="00653958" w:rsidRPr="004C45F4">
        <w:rPr>
          <w:rFonts w:ascii="Segoe UI" w:hAnsi="Segoe UI" w:cs="Segoe UI"/>
          <w:sz w:val="20"/>
          <w:szCs w:val="20"/>
        </w:rPr>
        <w:t xml:space="preserve"> section. Example below:</w:t>
      </w:r>
    </w:p>
    <w:p w14:paraId="7D133FAF" w14:textId="77777777" w:rsidR="00653958" w:rsidRPr="00653958" w:rsidRDefault="00653958" w:rsidP="00653958">
      <w:pPr>
        <w:pStyle w:val="ListParagraph"/>
        <w:spacing w:after="0" w:line="240" w:lineRule="auto"/>
        <w:ind w:left="1080"/>
        <w:rPr>
          <w:rFonts w:ascii="Segoe UI" w:hAnsi="Segoe UI" w:cs="Segoe UI"/>
          <w:sz w:val="20"/>
          <w:szCs w:val="20"/>
        </w:rPr>
      </w:pPr>
    </w:p>
    <w:p w14:paraId="25C4D149" w14:textId="68333C08" w:rsidR="00653958" w:rsidRPr="00653958" w:rsidRDefault="00653958" w:rsidP="00653958">
      <w:pPr>
        <w:spacing w:after="0" w:line="240" w:lineRule="auto"/>
        <w:rPr>
          <w:rFonts w:ascii="Segoe UI" w:hAnsi="Segoe UI" w:cs="Segoe UI"/>
          <w:sz w:val="20"/>
          <w:szCs w:val="20"/>
        </w:rPr>
      </w:pPr>
      <w:r>
        <w:rPr>
          <w:noProof/>
        </w:rPr>
        <w:drawing>
          <wp:inline distT="0" distB="0" distL="0" distR="0" wp14:anchorId="2E5B6689" wp14:editId="49D44269">
            <wp:extent cx="5943600" cy="2216506"/>
            <wp:effectExtent l="38100" t="38100" r="38100" b="317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a:stretch>
                      <a:fillRect/>
                    </a:stretch>
                  </pic:blipFill>
                  <pic:spPr>
                    <a:xfrm>
                      <a:off x="0" y="0"/>
                      <a:ext cx="5949138" cy="2218571"/>
                    </a:xfrm>
                    <a:prstGeom prst="rect">
                      <a:avLst/>
                    </a:prstGeom>
                    <a:ln w="38100">
                      <a:solidFill>
                        <a:schemeClr val="tx1"/>
                      </a:solidFill>
                    </a:ln>
                  </pic:spPr>
                </pic:pic>
              </a:graphicData>
            </a:graphic>
          </wp:inline>
        </w:drawing>
      </w:r>
    </w:p>
    <w:p w14:paraId="1CD2326E" w14:textId="204E0BCD" w:rsidR="007A2514" w:rsidRDefault="007A2514" w:rsidP="007200B6">
      <w:pPr>
        <w:spacing w:after="0" w:line="240" w:lineRule="auto"/>
        <w:rPr>
          <w:rFonts w:ascii="Segoe UI" w:hAnsi="Segoe UI" w:cs="Segoe UI"/>
          <w:sz w:val="20"/>
          <w:szCs w:val="20"/>
        </w:rPr>
      </w:pPr>
    </w:p>
    <w:p w14:paraId="544B03DE" w14:textId="6DA3E454" w:rsidR="004C45F4" w:rsidRDefault="000F591B" w:rsidP="004C45F4">
      <w:pPr>
        <w:pStyle w:val="ListParagraph"/>
        <w:numPr>
          <w:ilvl w:val="1"/>
          <w:numId w:val="4"/>
        </w:numPr>
        <w:spacing w:after="0" w:line="240" w:lineRule="auto"/>
        <w:rPr>
          <w:rFonts w:ascii="Segoe UI" w:hAnsi="Segoe UI" w:cs="Segoe UI"/>
          <w:sz w:val="20"/>
          <w:szCs w:val="20"/>
        </w:rPr>
      </w:pPr>
      <w:r>
        <w:rPr>
          <w:rFonts w:ascii="Segoe UI" w:hAnsi="Segoe UI" w:cs="Segoe UI"/>
          <w:sz w:val="20"/>
          <w:szCs w:val="20"/>
        </w:rPr>
        <w:t xml:space="preserve">If the Wind Mitigation inspection is missing an insured signature, </w:t>
      </w:r>
      <w:r w:rsidR="001459EC">
        <w:rPr>
          <w:rFonts w:ascii="Segoe UI" w:hAnsi="Segoe UI" w:cs="Segoe UI"/>
          <w:sz w:val="20"/>
          <w:szCs w:val="20"/>
        </w:rPr>
        <w:t xml:space="preserve">we should reach out to the insured to request their signature on the form and send them the inspection via DocuSign to complete. If the inspector needs to sign, have the insured contact the inspection company to </w:t>
      </w:r>
      <w:r w:rsidR="00993541">
        <w:rPr>
          <w:rFonts w:ascii="Segoe UI" w:hAnsi="Segoe UI" w:cs="Segoe UI"/>
          <w:sz w:val="20"/>
          <w:szCs w:val="20"/>
        </w:rPr>
        <w:t xml:space="preserve">have the inspector sign. </w:t>
      </w:r>
      <w:r w:rsidR="00A23954">
        <w:rPr>
          <w:rFonts w:ascii="Segoe UI" w:hAnsi="Segoe UI" w:cs="Segoe UI"/>
          <w:sz w:val="20"/>
          <w:szCs w:val="20"/>
        </w:rPr>
        <w:t xml:space="preserve">If the inspection is lacking photographs of the property, request the </w:t>
      </w:r>
      <w:r w:rsidR="00A23954">
        <w:rPr>
          <w:rFonts w:ascii="Segoe UI" w:hAnsi="Segoe UI" w:cs="Segoe UI"/>
          <w:sz w:val="20"/>
          <w:szCs w:val="20"/>
        </w:rPr>
        <w:lastRenderedPageBreak/>
        <w:t xml:space="preserve">insured to have those sent to </w:t>
      </w:r>
      <w:hyperlink r:id="rId12" w:history="1">
        <w:r w:rsidR="00392260" w:rsidRPr="00164C66">
          <w:rPr>
            <w:rStyle w:val="Hyperlink"/>
            <w:rFonts w:ascii="Segoe UI" w:hAnsi="Segoe UI" w:cs="Segoe UI"/>
            <w:sz w:val="20"/>
            <w:szCs w:val="20"/>
          </w:rPr>
          <w:t>processing@brightway.com</w:t>
        </w:r>
      </w:hyperlink>
      <w:r w:rsidR="00A23954">
        <w:rPr>
          <w:rFonts w:ascii="Segoe UI" w:hAnsi="Segoe UI" w:cs="Segoe UI"/>
          <w:sz w:val="20"/>
          <w:szCs w:val="20"/>
        </w:rPr>
        <w:t>.</w:t>
      </w:r>
      <w:r w:rsidR="00392260">
        <w:rPr>
          <w:rFonts w:ascii="Segoe UI" w:hAnsi="Segoe UI" w:cs="Segoe UI"/>
          <w:sz w:val="20"/>
          <w:szCs w:val="20"/>
        </w:rPr>
        <w:t xml:space="preserve"> In </w:t>
      </w:r>
      <w:proofErr w:type="gramStart"/>
      <w:r w:rsidR="00392260">
        <w:rPr>
          <w:rFonts w:ascii="Segoe UI" w:hAnsi="Segoe UI" w:cs="Segoe UI"/>
          <w:sz w:val="20"/>
          <w:szCs w:val="20"/>
        </w:rPr>
        <w:t>all of</w:t>
      </w:r>
      <w:proofErr w:type="gramEnd"/>
      <w:r w:rsidR="00392260">
        <w:rPr>
          <w:rFonts w:ascii="Segoe UI" w:hAnsi="Segoe UI" w:cs="Segoe UI"/>
          <w:sz w:val="20"/>
          <w:szCs w:val="20"/>
        </w:rPr>
        <w:t xml:space="preserve"> these instances,</w:t>
      </w:r>
      <w:r w:rsidR="00A23954">
        <w:rPr>
          <w:rFonts w:ascii="Segoe UI" w:hAnsi="Segoe UI" w:cs="Segoe UI"/>
          <w:sz w:val="20"/>
          <w:szCs w:val="20"/>
        </w:rPr>
        <w:t xml:space="preserve"> </w:t>
      </w:r>
      <w:r w:rsidR="00392260">
        <w:rPr>
          <w:rFonts w:ascii="Segoe UI" w:hAnsi="Segoe UI" w:cs="Segoe UI"/>
          <w:sz w:val="20"/>
          <w:szCs w:val="20"/>
        </w:rPr>
        <w:t>p</w:t>
      </w:r>
      <w:r w:rsidR="00993541">
        <w:rPr>
          <w:rFonts w:ascii="Segoe UI" w:hAnsi="Segoe UI" w:cs="Segoe UI"/>
          <w:sz w:val="20"/>
          <w:szCs w:val="20"/>
        </w:rPr>
        <w:t xml:space="preserve">ush the suspense out 3 business days to Personal Service and make the action code </w:t>
      </w:r>
      <w:r w:rsidR="00993541" w:rsidRPr="00993541">
        <w:rPr>
          <w:rFonts w:ascii="Segoe UI" w:hAnsi="Segoe UI" w:cs="Segoe UI"/>
          <w:b/>
          <w:bCs/>
          <w:sz w:val="20"/>
          <w:szCs w:val="20"/>
        </w:rPr>
        <w:t>Waiting on Documents</w:t>
      </w:r>
      <w:r w:rsidR="00993541">
        <w:rPr>
          <w:rFonts w:ascii="Segoe UI" w:hAnsi="Segoe UI" w:cs="Segoe UI"/>
          <w:sz w:val="20"/>
          <w:szCs w:val="20"/>
        </w:rPr>
        <w:t>.</w:t>
      </w:r>
      <w:r w:rsidR="00A73C7A">
        <w:rPr>
          <w:rFonts w:ascii="Segoe UI" w:hAnsi="Segoe UI" w:cs="Segoe UI"/>
          <w:sz w:val="20"/>
          <w:szCs w:val="20"/>
        </w:rPr>
        <w:t xml:space="preserve"> Once the completed form </w:t>
      </w:r>
      <w:r w:rsidR="00392260">
        <w:rPr>
          <w:rFonts w:ascii="Segoe UI" w:hAnsi="Segoe UI" w:cs="Segoe UI"/>
          <w:sz w:val="20"/>
          <w:szCs w:val="20"/>
        </w:rPr>
        <w:t>and/or photographs are</w:t>
      </w:r>
      <w:r w:rsidR="00A73C7A">
        <w:rPr>
          <w:rFonts w:ascii="Segoe UI" w:hAnsi="Segoe UI" w:cs="Segoe UI"/>
          <w:sz w:val="20"/>
          <w:szCs w:val="20"/>
        </w:rPr>
        <w:t xml:space="preserve"> received, </w:t>
      </w:r>
      <w:proofErr w:type="gramStart"/>
      <w:r w:rsidR="00392260">
        <w:rPr>
          <w:rFonts w:ascii="Segoe UI" w:hAnsi="Segoe UI" w:cs="Segoe UI"/>
          <w:sz w:val="20"/>
          <w:szCs w:val="20"/>
        </w:rPr>
        <w:t>continue on</w:t>
      </w:r>
      <w:proofErr w:type="gramEnd"/>
      <w:r w:rsidR="00392260">
        <w:rPr>
          <w:rFonts w:ascii="Segoe UI" w:hAnsi="Segoe UI" w:cs="Segoe UI"/>
          <w:sz w:val="20"/>
          <w:szCs w:val="20"/>
        </w:rPr>
        <w:t xml:space="preserve"> with Step 5.</w:t>
      </w:r>
    </w:p>
    <w:p w14:paraId="437B5FDA" w14:textId="3CF9D931" w:rsidR="00650F73" w:rsidRDefault="00650F73" w:rsidP="00650F73">
      <w:pPr>
        <w:spacing w:after="0" w:line="240" w:lineRule="auto"/>
        <w:rPr>
          <w:rFonts w:ascii="Segoe UI" w:hAnsi="Segoe UI" w:cs="Segoe UI"/>
          <w:sz w:val="20"/>
          <w:szCs w:val="20"/>
        </w:rPr>
      </w:pPr>
    </w:p>
    <w:p w14:paraId="580E0B5C" w14:textId="099F089F" w:rsidR="00650F73" w:rsidRPr="00650F73" w:rsidRDefault="00650F73" w:rsidP="00650F73">
      <w:pPr>
        <w:spacing w:after="0" w:line="240" w:lineRule="auto"/>
        <w:rPr>
          <w:rFonts w:ascii="Segoe UI" w:hAnsi="Segoe UI" w:cs="Segoe UI"/>
          <w:b/>
          <w:bCs/>
          <w:sz w:val="20"/>
          <w:szCs w:val="20"/>
        </w:rPr>
      </w:pPr>
      <w:r w:rsidRPr="00650F73">
        <w:rPr>
          <w:rFonts w:ascii="Segoe UI" w:hAnsi="Segoe UI" w:cs="Segoe UI"/>
          <w:b/>
          <w:bCs/>
          <w:sz w:val="20"/>
          <w:szCs w:val="20"/>
        </w:rPr>
        <w:t>Four-Point Inspections:</w:t>
      </w:r>
    </w:p>
    <w:p w14:paraId="4C88F3B2" w14:textId="77777777" w:rsidR="00650F73" w:rsidRPr="00650F73" w:rsidRDefault="00650F73" w:rsidP="00650F73">
      <w:pPr>
        <w:spacing w:after="0" w:line="240" w:lineRule="auto"/>
        <w:rPr>
          <w:rFonts w:ascii="Segoe UI" w:hAnsi="Segoe UI" w:cs="Segoe UI"/>
          <w:sz w:val="20"/>
          <w:szCs w:val="20"/>
        </w:rPr>
      </w:pPr>
    </w:p>
    <w:p w14:paraId="54F3D6D7" w14:textId="1E10E0CA" w:rsidR="00421D9D" w:rsidRDefault="004A7E15" w:rsidP="004C45F4">
      <w:pPr>
        <w:pStyle w:val="ListParagraph"/>
        <w:numPr>
          <w:ilvl w:val="1"/>
          <w:numId w:val="4"/>
        </w:numPr>
        <w:spacing w:after="0" w:line="240" w:lineRule="auto"/>
        <w:rPr>
          <w:rFonts w:ascii="Segoe UI" w:hAnsi="Segoe UI" w:cs="Segoe UI"/>
          <w:sz w:val="20"/>
          <w:szCs w:val="20"/>
        </w:rPr>
      </w:pPr>
      <w:r>
        <w:rPr>
          <w:rFonts w:ascii="Segoe UI" w:hAnsi="Segoe UI" w:cs="Segoe UI"/>
          <w:sz w:val="20"/>
          <w:szCs w:val="20"/>
        </w:rPr>
        <w:t xml:space="preserve">The Four-Point Inspection </w:t>
      </w:r>
      <w:r w:rsidR="00615668">
        <w:rPr>
          <w:rFonts w:ascii="Segoe UI" w:hAnsi="Segoe UI" w:cs="Segoe UI"/>
          <w:sz w:val="20"/>
          <w:szCs w:val="20"/>
        </w:rPr>
        <w:t>should have the inspector’s signature and license information on the inspection. If this is missing, follow the steps in 4c. to obtain the signature information from the inspection by sending advising the insured to obtain the inspector’s signature if the insured had the inspection completed. If the carrier had the inspection completed by one of their vendors, reach out to the carrier. Below is an example of</w:t>
      </w:r>
      <w:r w:rsidR="00AB68A3">
        <w:rPr>
          <w:rFonts w:ascii="Segoe UI" w:hAnsi="Segoe UI" w:cs="Segoe UI"/>
          <w:sz w:val="20"/>
          <w:szCs w:val="20"/>
        </w:rPr>
        <w:t xml:space="preserve"> the above referenced information. </w:t>
      </w:r>
    </w:p>
    <w:p w14:paraId="670B5808" w14:textId="6A5DC54E" w:rsidR="00AB68A3" w:rsidRDefault="00AB68A3" w:rsidP="00AB68A3">
      <w:pPr>
        <w:pStyle w:val="ListParagraph"/>
        <w:spacing w:after="0" w:line="240" w:lineRule="auto"/>
        <w:ind w:left="990"/>
        <w:rPr>
          <w:rFonts w:ascii="Segoe UI" w:hAnsi="Segoe UI" w:cs="Segoe UI"/>
          <w:sz w:val="20"/>
          <w:szCs w:val="20"/>
        </w:rPr>
      </w:pPr>
      <w:r>
        <w:rPr>
          <w:noProof/>
        </w:rPr>
        <w:drawing>
          <wp:inline distT="0" distB="0" distL="0" distR="0" wp14:anchorId="47F36D89" wp14:editId="72668BA8">
            <wp:extent cx="4448175" cy="1409700"/>
            <wp:effectExtent l="38100" t="38100" r="47625" b="3810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3"/>
                    <a:stretch>
                      <a:fillRect/>
                    </a:stretch>
                  </pic:blipFill>
                  <pic:spPr>
                    <a:xfrm>
                      <a:off x="0" y="0"/>
                      <a:ext cx="4448175" cy="1409700"/>
                    </a:xfrm>
                    <a:prstGeom prst="rect">
                      <a:avLst/>
                    </a:prstGeom>
                    <a:ln w="38100">
                      <a:solidFill>
                        <a:schemeClr val="tx1"/>
                      </a:solidFill>
                    </a:ln>
                  </pic:spPr>
                </pic:pic>
              </a:graphicData>
            </a:graphic>
          </wp:inline>
        </w:drawing>
      </w:r>
    </w:p>
    <w:p w14:paraId="0BD4FA9D" w14:textId="049F13B5" w:rsidR="00AB68A3" w:rsidRDefault="00AB68A3" w:rsidP="00AB68A3">
      <w:pPr>
        <w:pStyle w:val="ListParagraph"/>
        <w:spacing w:after="0" w:line="240" w:lineRule="auto"/>
        <w:ind w:left="990"/>
        <w:rPr>
          <w:rFonts w:ascii="Segoe UI" w:hAnsi="Segoe UI" w:cs="Segoe UI"/>
          <w:sz w:val="20"/>
          <w:szCs w:val="20"/>
        </w:rPr>
      </w:pPr>
    </w:p>
    <w:p w14:paraId="6E9C51A2" w14:textId="67406F0B" w:rsidR="0043454A" w:rsidRDefault="00AB68A3" w:rsidP="00195D60">
      <w:pPr>
        <w:pStyle w:val="ListParagraph"/>
        <w:numPr>
          <w:ilvl w:val="1"/>
          <w:numId w:val="4"/>
        </w:numPr>
        <w:spacing w:after="0" w:line="240" w:lineRule="auto"/>
        <w:rPr>
          <w:rFonts w:ascii="Segoe UI" w:hAnsi="Segoe UI" w:cs="Segoe UI"/>
          <w:sz w:val="20"/>
          <w:szCs w:val="20"/>
        </w:rPr>
      </w:pPr>
      <w:r>
        <w:rPr>
          <w:rFonts w:ascii="Segoe UI" w:hAnsi="Segoe UI" w:cs="Segoe UI"/>
          <w:sz w:val="20"/>
          <w:szCs w:val="20"/>
        </w:rPr>
        <w:t xml:space="preserve">If the Four-Point Inspection is complete, </w:t>
      </w:r>
      <w:proofErr w:type="gramStart"/>
      <w:r w:rsidR="00195D60">
        <w:rPr>
          <w:rFonts w:ascii="Segoe UI" w:hAnsi="Segoe UI" w:cs="Segoe UI"/>
          <w:sz w:val="20"/>
          <w:szCs w:val="20"/>
        </w:rPr>
        <w:t>continue on</w:t>
      </w:r>
      <w:proofErr w:type="gramEnd"/>
      <w:r w:rsidR="00195D60">
        <w:rPr>
          <w:rFonts w:ascii="Segoe UI" w:hAnsi="Segoe UI" w:cs="Segoe UI"/>
          <w:sz w:val="20"/>
          <w:szCs w:val="20"/>
        </w:rPr>
        <w:t xml:space="preserve"> with Step 5.</w:t>
      </w:r>
    </w:p>
    <w:p w14:paraId="2DF0F6F4" w14:textId="77777777" w:rsidR="00195D60" w:rsidRPr="00195D60" w:rsidRDefault="00195D60" w:rsidP="00195D60">
      <w:pPr>
        <w:pStyle w:val="ListParagraph"/>
        <w:spacing w:after="0" w:line="240" w:lineRule="auto"/>
        <w:ind w:left="990"/>
        <w:rPr>
          <w:rFonts w:ascii="Segoe UI" w:hAnsi="Segoe UI" w:cs="Segoe UI"/>
          <w:sz w:val="20"/>
          <w:szCs w:val="20"/>
        </w:rPr>
      </w:pPr>
    </w:p>
    <w:p w14:paraId="0AAC7C87" w14:textId="4A279FFB" w:rsidR="0043454A" w:rsidRPr="0043454A" w:rsidRDefault="0043454A" w:rsidP="0043454A">
      <w:pPr>
        <w:pStyle w:val="ListParagraph"/>
        <w:numPr>
          <w:ilvl w:val="0"/>
          <w:numId w:val="2"/>
        </w:numPr>
        <w:spacing w:after="0" w:line="240" w:lineRule="auto"/>
        <w:rPr>
          <w:rFonts w:ascii="Segoe UI" w:hAnsi="Segoe UI" w:cs="Segoe UI"/>
          <w:sz w:val="20"/>
          <w:szCs w:val="20"/>
        </w:rPr>
      </w:pPr>
      <w:r w:rsidRPr="0043454A">
        <w:rPr>
          <w:rFonts w:ascii="Segoe UI" w:hAnsi="Segoe UI" w:cs="Segoe UI"/>
          <w:sz w:val="20"/>
          <w:szCs w:val="20"/>
        </w:rPr>
        <w:t xml:space="preserve">Follow the preferred method of the carrier </w:t>
      </w:r>
      <w:r>
        <w:rPr>
          <w:rFonts w:ascii="Segoe UI" w:hAnsi="Segoe UI" w:cs="Segoe UI"/>
          <w:sz w:val="20"/>
          <w:szCs w:val="20"/>
        </w:rPr>
        <w:t xml:space="preserve">(per the carrier profile) to submit the inspection </w:t>
      </w:r>
      <w:r w:rsidRPr="0043454A">
        <w:rPr>
          <w:rFonts w:ascii="Segoe UI" w:hAnsi="Segoe UI" w:cs="Segoe UI"/>
          <w:sz w:val="20"/>
          <w:szCs w:val="20"/>
        </w:rPr>
        <w:t>per one of the following:</w:t>
      </w:r>
    </w:p>
    <w:p w14:paraId="16E76EB2" w14:textId="77777777" w:rsidR="0043454A" w:rsidRDefault="0043454A" w:rsidP="0043454A">
      <w:pPr>
        <w:spacing w:after="0" w:line="240" w:lineRule="auto"/>
        <w:rPr>
          <w:rFonts w:ascii="Segoe UI" w:hAnsi="Segoe UI" w:cs="Segoe UI"/>
          <w:sz w:val="20"/>
          <w:szCs w:val="20"/>
        </w:rPr>
      </w:pPr>
    </w:p>
    <w:p w14:paraId="69EE9B83" w14:textId="55F97A7E" w:rsidR="0043454A" w:rsidRPr="0043454A" w:rsidRDefault="00803270" w:rsidP="0043454A">
      <w:pPr>
        <w:pStyle w:val="ListParagraph"/>
        <w:numPr>
          <w:ilvl w:val="0"/>
          <w:numId w:val="13"/>
        </w:numPr>
        <w:spacing w:after="0" w:line="240" w:lineRule="auto"/>
        <w:rPr>
          <w:rFonts w:ascii="Segoe UI" w:hAnsi="Segoe UI" w:cs="Segoe UI"/>
          <w:sz w:val="20"/>
          <w:szCs w:val="20"/>
        </w:rPr>
      </w:pPr>
      <w:r>
        <w:rPr>
          <w:rFonts w:ascii="Segoe UI" w:hAnsi="Segoe UI" w:cs="Segoe UI"/>
          <w:sz w:val="20"/>
          <w:szCs w:val="20"/>
        </w:rPr>
        <w:t>If the carrier prefers documents to be uploaded, upload the</w:t>
      </w:r>
      <w:r w:rsidR="0043454A" w:rsidRPr="0043454A">
        <w:rPr>
          <w:rFonts w:ascii="Segoe UI" w:hAnsi="Segoe UI" w:cs="Segoe UI"/>
          <w:sz w:val="20"/>
          <w:szCs w:val="20"/>
        </w:rPr>
        <w:t xml:space="preserve"> </w:t>
      </w:r>
      <w:r w:rsidR="0043454A">
        <w:rPr>
          <w:rFonts w:ascii="Segoe UI" w:hAnsi="Segoe UI" w:cs="Segoe UI"/>
          <w:sz w:val="20"/>
          <w:szCs w:val="20"/>
        </w:rPr>
        <w:t xml:space="preserve">completed Inspection </w:t>
      </w:r>
      <w:r w:rsidR="0043454A" w:rsidRPr="0043454A">
        <w:rPr>
          <w:rFonts w:ascii="Segoe UI" w:hAnsi="Segoe UI" w:cs="Segoe UI"/>
          <w:sz w:val="20"/>
          <w:szCs w:val="20"/>
        </w:rPr>
        <w:t xml:space="preserve">form via the carrier website &amp; create a </w:t>
      </w:r>
      <w:proofErr w:type="gramStart"/>
      <w:r w:rsidR="0043454A" w:rsidRPr="0043454A">
        <w:rPr>
          <w:rFonts w:ascii="Segoe UI" w:hAnsi="Segoe UI" w:cs="Segoe UI"/>
          <w:b/>
          <w:bCs/>
          <w:sz w:val="20"/>
          <w:szCs w:val="20"/>
        </w:rPr>
        <w:t>Website</w:t>
      </w:r>
      <w:proofErr w:type="gramEnd"/>
      <w:r w:rsidR="0043454A">
        <w:rPr>
          <w:rFonts w:ascii="Segoe UI" w:hAnsi="Segoe UI" w:cs="Segoe UI"/>
          <w:sz w:val="20"/>
          <w:szCs w:val="20"/>
        </w:rPr>
        <w:t xml:space="preserve"> </w:t>
      </w:r>
      <w:r w:rsidR="0043454A" w:rsidRPr="0043454A">
        <w:rPr>
          <w:rFonts w:ascii="Segoe UI" w:hAnsi="Segoe UI" w:cs="Segoe UI"/>
          <w:sz w:val="20"/>
          <w:szCs w:val="20"/>
        </w:rPr>
        <w:t>activity</w:t>
      </w:r>
      <w:r w:rsidR="005129B0">
        <w:rPr>
          <w:rFonts w:ascii="Segoe UI" w:hAnsi="Segoe UI" w:cs="Segoe UI"/>
          <w:sz w:val="20"/>
          <w:szCs w:val="20"/>
        </w:rPr>
        <w:t xml:space="preserve"> from the existing suspense.</w:t>
      </w:r>
      <w:r w:rsidR="00FE2441">
        <w:rPr>
          <w:rFonts w:ascii="Segoe UI" w:hAnsi="Segoe UI" w:cs="Segoe UI"/>
          <w:sz w:val="20"/>
          <w:szCs w:val="20"/>
        </w:rPr>
        <w:t xml:space="preserve"> Complete the open suspense notating that the inspection form was submitted via </w:t>
      </w:r>
      <w:r w:rsidR="00FE2441" w:rsidRPr="00FE2441">
        <w:rPr>
          <w:rFonts w:ascii="Segoe UI" w:hAnsi="Segoe UI" w:cs="Segoe UI"/>
          <w:sz w:val="20"/>
          <w:szCs w:val="20"/>
        </w:rPr>
        <w:t>upload</w:t>
      </w:r>
      <w:r w:rsidR="00FE2441">
        <w:rPr>
          <w:rFonts w:ascii="Segoe UI" w:hAnsi="Segoe UI" w:cs="Segoe UI"/>
          <w:sz w:val="20"/>
          <w:szCs w:val="20"/>
        </w:rPr>
        <w:t>.</w:t>
      </w:r>
    </w:p>
    <w:p w14:paraId="6D3042B3" w14:textId="53EF1142" w:rsidR="003228F6" w:rsidRPr="0043454A" w:rsidRDefault="00803270" w:rsidP="0043454A">
      <w:pPr>
        <w:pStyle w:val="ListParagraph"/>
        <w:numPr>
          <w:ilvl w:val="0"/>
          <w:numId w:val="13"/>
        </w:numPr>
        <w:spacing w:after="0" w:line="240" w:lineRule="auto"/>
        <w:rPr>
          <w:rFonts w:ascii="Segoe UI" w:hAnsi="Segoe UI" w:cs="Segoe UI"/>
          <w:sz w:val="20"/>
          <w:szCs w:val="20"/>
        </w:rPr>
      </w:pPr>
      <w:r>
        <w:rPr>
          <w:rFonts w:ascii="Segoe UI" w:hAnsi="Segoe UI" w:cs="Segoe UI"/>
          <w:sz w:val="20"/>
          <w:szCs w:val="20"/>
        </w:rPr>
        <w:t>If the carrier prefers documents to be emailed, e</w:t>
      </w:r>
      <w:r w:rsidR="0043454A" w:rsidRPr="0043454A">
        <w:rPr>
          <w:rFonts w:ascii="Segoe UI" w:hAnsi="Segoe UI" w:cs="Segoe UI"/>
          <w:sz w:val="20"/>
          <w:szCs w:val="20"/>
        </w:rPr>
        <w:t xml:space="preserve">mail </w:t>
      </w:r>
      <w:r w:rsidR="00FE2441">
        <w:rPr>
          <w:rFonts w:ascii="Segoe UI" w:hAnsi="Segoe UI" w:cs="Segoe UI"/>
          <w:sz w:val="20"/>
          <w:szCs w:val="20"/>
        </w:rPr>
        <w:t xml:space="preserve">the </w:t>
      </w:r>
      <w:r w:rsidR="006A1DEF">
        <w:rPr>
          <w:rFonts w:ascii="Segoe UI" w:hAnsi="Segoe UI" w:cs="Segoe UI"/>
          <w:sz w:val="20"/>
          <w:szCs w:val="20"/>
        </w:rPr>
        <w:t>completed inspection form</w:t>
      </w:r>
      <w:r w:rsidR="0043454A" w:rsidRPr="0043454A">
        <w:rPr>
          <w:rFonts w:ascii="Segoe UI" w:hAnsi="Segoe UI" w:cs="Segoe UI"/>
          <w:sz w:val="20"/>
          <w:szCs w:val="20"/>
        </w:rPr>
        <w:t xml:space="preserve"> to the </w:t>
      </w:r>
      <w:proofErr w:type="gramStart"/>
      <w:r w:rsidR="0043454A" w:rsidRPr="0043454A">
        <w:rPr>
          <w:rFonts w:ascii="Segoe UI" w:hAnsi="Segoe UI" w:cs="Segoe UI"/>
          <w:sz w:val="20"/>
          <w:szCs w:val="20"/>
        </w:rPr>
        <w:t>carrier</w:t>
      </w:r>
      <w:proofErr w:type="gramEnd"/>
      <w:r w:rsidR="0043454A" w:rsidRPr="0043454A">
        <w:rPr>
          <w:rFonts w:ascii="Segoe UI" w:hAnsi="Segoe UI" w:cs="Segoe UI"/>
          <w:sz w:val="20"/>
          <w:szCs w:val="20"/>
        </w:rPr>
        <w:t xml:space="preserve"> </w:t>
      </w:r>
      <w:r w:rsidR="00FE2441">
        <w:rPr>
          <w:rFonts w:ascii="Segoe UI" w:hAnsi="Segoe UI" w:cs="Segoe UI"/>
          <w:sz w:val="20"/>
          <w:szCs w:val="20"/>
        </w:rPr>
        <w:t xml:space="preserve">and </w:t>
      </w:r>
      <w:r w:rsidR="006A1DEF">
        <w:rPr>
          <w:rFonts w:ascii="Segoe UI" w:hAnsi="Segoe UI" w:cs="Segoe UI"/>
          <w:sz w:val="20"/>
          <w:szCs w:val="20"/>
        </w:rPr>
        <w:t xml:space="preserve">create </w:t>
      </w:r>
      <w:r w:rsidR="0043454A" w:rsidRPr="0043454A">
        <w:rPr>
          <w:rFonts w:ascii="Segoe UI" w:hAnsi="Segoe UI" w:cs="Segoe UI"/>
          <w:sz w:val="20"/>
          <w:szCs w:val="20"/>
        </w:rPr>
        <w:t xml:space="preserve">the </w:t>
      </w:r>
      <w:r w:rsidR="0043454A" w:rsidRPr="0043454A">
        <w:rPr>
          <w:rFonts w:ascii="Segoe UI" w:hAnsi="Segoe UI" w:cs="Segoe UI"/>
          <w:b/>
          <w:bCs/>
          <w:sz w:val="20"/>
          <w:szCs w:val="20"/>
        </w:rPr>
        <w:t>Email</w:t>
      </w:r>
      <w:r w:rsidR="0043454A" w:rsidRPr="0043454A">
        <w:rPr>
          <w:rFonts w:ascii="Segoe UI" w:hAnsi="Segoe UI" w:cs="Segoe UI"/>
          <w:sz w:val="20"/>
          <w:szCs w:val="20"/>
        </w:rPr>
        <w:t xml:space="preserve"> activity</w:t>
      </w:r>
      <w:r w:rsidR="005129B0">
        <w:rPr>
          <w:rFonts w:ascii="Segoe UI" w:hAnsi="Segoe UI" w:cs="Segoe UI"/>
          <w:sz w:val="20"/>
          <w:szCs w:val="20"/>
        </w:rPr>
        <w:t>.</w:t>
      </w:r>
      <w:r w:rsidR="00FE2441">
        <w:rPr>
          <w:rFonts w:ascii="Segoe UI" w:hAnsi="Segoe UI" w:cs="Segoe UI"/>
          <w:sz w:val="20"/>
          <w:szCs w:val="20"/>
        </w:rPr>
        <w:t xml:space="preserve"> Complete the open suspense notating that the inspection form was submitted via </w:t>
      </w:r>
      <w:proofErr w:type="gramStart"/>
      <w:r w:rsidR="00FE2441" w:rsidRPr="00FE2441">
        <w:rPr>
          <w:rFonts w:ascii="Segoe UI" w:hAnsi="Segoe UI" w:cs="Segoe UI"/>
          <w:b/>
          <w:bCs/>
          <w:sz w:val="20"/>
          <w:szCs w:val="20"/>
        </w:rPr>
        <w:t>Email</w:t>
      </w:r>
      <w:proofErr w:type="gramEnd"/>
      <w:r w:rsidR="00FE2441">
        <w:rPr>
          <w:rFonts w:ascii="Segoe UI" w:hAnsi="Segoe UI" w:cs="Segoe UI"/>
          <w:sz w:val="20"/>
          <w:szCs w:val="20"/>
        </w:rPr>
        <w:t>.</w:t>
      </w:r>
    </w:p>
    <w:p w14:paraId="5377F7F6" w14:textId="77777777" w:rsidR="003228F6" w:rsidRPr="003228F6" w:rsidRDefault="003228F6" w:rsidP="003228F6">
      <w:pPr>
        <w:spacing w:after="0" w:line="240" w:lineRule="auto"/>
        <w:rPr>
          <w:rFonts w:ascii="Segoe UI" w:hAnsi="Segoe UI" w:cs="Segoe UI"/>
          <w:sz w:val="20"/>
          <w:szCs w:val="20"/>
        </w:rPr>
      </w:pPr>
    </w:p>
    <w:p w14:paraId="7B16C3DC" w14:textId="707AA614" w:rsidR="0043454A" w:rsidRDefault="003228F6" w:rsidP="002E4394">
      <w:pPr>
        <w:pStyle w:val="ListParagraph"/>
        <w:numPr>
          <w:ilvl w:val="0"/>
          <w:numId w:val="2"/>
        </w:numPr>
        <w:spacing w:after="0" w:line="240" w:lineRule="auto"/>
        <w:rPr>
          <w:rFonts w:ascii="Segoe UI" w:hAnsi="Segoe UI" w:cs="Segoe UI"/>
          <w:sz w:val="20"/>
          <w:szCs w:val="20"/>
        </w:rPr>
      </w:pPr>
      <w:r w:rsidRPr="0043454A">
        <w:rPr>
          <w:rFonts w:ascii="Segoe UI" w:hAnsi="Segoe UI" w:cs="Segoe UI"/>
          <w:sz w:val="20"/>
          <w:szCs w:val="20"/>
        </w:rPr>
        <w:t>Attach copies of the documents</w:t>
      </w:r>
      <w:r w:rsidR="006A1DEF">
        <w:rPr>
          <w:rFonts w:ascii="Segoe UI" w:hAnsi="Segoe UI" w:cs="Segoe UI"/>
          <w:sz w:val="20"/>
          <w:szCs w:val="20"/>
        </w:rPr>
        <w:t xml:space="preserve"> to your </w:t>
      </w:r>
      <w:proofErr w:type="gramStart"/>
      <w:r w:rsidR="006A1DEF" w:rsidRPr="006A1DEF">
        <w:rPr>
          <w:rFonts w:ascii="Segoe UI" w:hAnsi="Segoe UI" w:cs="Segoe UI"/>
          <w:b/>
          <w:bCs/>
          <w:sz w:val="20"/>
          <w:szCs w:val="20"/>
        </w:rPr>
        <w:t>Website</w:t>
      </w:r>
      <w:proofErr w:type="gramEnd"/>
      <w:r w:rsidR="006A1DEF">
        <w:rPr>
          <w:rFonts w:ascii="Segoe UI" w:hAnsi="Segoe UI" w:cs="Segoe UI"/>
          <w:sz w:val="20"/>
          <w:szCs w:val="20"/>
        </w:rPr>
        <w:t xml:space="preserve"> activity or </w:t>
      </w:r>
      <w:r w:rsidR="006A1DEF" w:rsidRPr="006A1DEF">
        <w:rPr>
          <w:rFonts w:ascii="Segoe UI" w:hAnsi="Segoe UI" w:cs="Segoe UI"/>
          <w:b/>
          <w:bCs/>
          <w:sz w:val="20"/>
          <w:szCs w:val="20"/>
        </w:rPr>
        <w:t>Email</w:t>
      </w:r>
      <w:r w:rsidR="006A1DEF">
        <w:rPr>
          <w:rFonts w:ascii="Segoe UI" w:hAnsi="Segoe UI" w:cs="Segoe UI"/>
          <w:sz w:val="20"/>
          <w:szCs w:val="20"/>
        </w:rPr>
        <w:t xml:space="preserve"> activity</w:t>
      </w:r>
      <w:r w:rsidRPr="0043454A">
        <w:rPr>
          <w:rFonts w:ascii="Segoe UI" w:hAnsi="Segoe UI" w:cs="Segoe UI"/>
          <w:sz w:val="20"/>
          <w:szCs w:val="20"/>
        </w:rPr>
        <w:t xml:space="preserve"> and use the corresponding doc type</w:t>
      </w:r>
      <w:r w:rsidR="0043454A">
        <w:rPr>
          <w:rFonts w:ascii="Segoe UI" w:hAnsi="Segoe UI" w:cs="Segoe UI"/>
          <w:sz w:val="20"/>
          <w:szCs w:val="20"/>
        </w:rPr>
        <w:t xml:space="preserve">. </w:t>
      </w:r>
    </w:p>
    <w:p w14:paraId="42611B56" w14:textId="23D5FF6A" w:rsidR="003228F6" w:rsidRDefault="0043454A" w:rsidP="0043454A">
      <w:pPr>
        <w:pStyle w:val="ListParagraph"/>
        <w:spacing w:after="0" w:line="240" w:lineRule="auto"/>
        <w:rPr>
          <w:rFonts w:ascii="Segoe UI" w:hAnsi="Segoe UI" w:cs="Segoe UI"/>
          <w:sz w:val="20"/>
          <w:szCs w:val="20"/>
        </w:rPr>
      </w:pPr>
      <w:r>
        <w:rPr>
          <w:rFonts w:ascii="Segoe UI" w:hAnsi="Segoe UI" w:cs="Segoe UI"/>
          <w:sz w:val="20"/>
          <w:szCs w:val="20"/>
        </w:rPr>
        <w:t xml:space="preserve">***(Wind Mitigation Inspection Doc Type = </w:t>
      </w:r>
      <w:r w:rsidRPr="0043454A">
        <w:rPr>
          <w:rFonts w:ascii="Segoe UI" w:hAnsi="Segoe UI" w:cs="Segoe UI"/>
          <w:b/>
          <w:bCs/>
          <w:sz w:val="20"/>
          <w:szCs w:val="20"/>
        </w:rPr>
        <w:t>Wind Mitigation</w:t>
      </w:r>
      <w:r>
        <w:rPr>
          <w:rFonts w:ascii="Segoe UI" w:hAnsi="Segoe UI" w:cs="Segoe UI"/>
          <w:sz w:val="20"/>
          <w:szCs w:val="20"/>
        </w:rPr>
        <w:t xml:space="preserve">. Four Point Inspection Doc Type = </w:t>
      </w:r>
      <w:r w:rsidRPr="0043454A">
        <w:rPr>
          <w:rFonts w:ascii="Segoe UI" w:hAnsi="Segoe UI" w:cs="Segoe UI"/>
          <w:b/>
          <w:bCs/>
          <w:sz w:val="20"/>
          <w:szCs w:val="20"/>
        </w:rPr>
        <w:t>Inspection</w:t>
      </w:r>
      <w:r>
        <w:rPr>
          <w:rFonts w:ascii="Segoe UI" w:hAnsi="Segoe UI" w:cs="Segoe UI"/>
          <w:sz w:val="20"/>
          <w:szCs w:val="20"/>
        </w:rPr>
        <w:t>).</w:t>
      </w:r>
    </w:p>
    <w:p w14:paraId="63B444E5" w14:textId="77777777" w:rsidR="0043454A" w:rsidRPr="003228F6" w:rsidRDefault="0043454A" w:rsidP="0043454A">
      <w:pPr>
        <w:pStyle w:val="ListParagraph"/>
        <w:spacing w:after="0" w:line="240" w:lineRule="auto"/>
        <w:rPr>
          <w:rFonts w:ascii="Segoe UI" w:hAnsi="Segoe UI" w:cs="Segoe UI"/>
          <w:sz w:val="20"/>
          <w:szCs w:val="20"/>
        </w:rPr>
      </w:pPr>
    </w:p>
    <w:p w14:paraId="7EE3BB71" w14:textId="31416DCA" w:rsidR="003228F6" w:rsidRPr="003228F6" w:rsidRDefault="003228F6" w:rsidP="003228F6">
      <w:pPr>
        <w:pStyle w:val="ListParagraph"/>
        <w:numPr>
          <w:ilvl w:val="0"/>
          <w:numId w:val="2"/>
        </w:numPr>
        <w:spacing w:after="0" w:line="240" w:lineRule="auto"/>
        <w:rPr>
          <w:rFonts w:ascii="Segoe UI" w:hAnsi="Segoe UI" w:cs="Segoe UI"/>
          <w:sz w:val="20"/>
          <w:szCs w:val="20"/>
        </w:rPr>
      </w:pPr>
      <w:r w:rsidRPr="003228F6">
        <w:rPr>
          <w:rFonts w:ascii="Segoe UI" w:hAnsi="Segoe UI" w:cs="Segoe UI"/>
          <w:sz w:val="20"/>
          <w:szCs w:val="20"/>
        </w:rPr>
        <w:t>Before you save and close the activity, proceed to confirm the document is uploaded to the carrier site fully.</w:t>
      </w:r>
    </w:p>
    <w:p w14:paraId="70AE2758" w14:textId="77777777" w:rsidR="003228F6" w:rsidRPr="003228F6" w:rsidRDefault="003228F6" w:rsidP="003228F6">
      <w:pPr>
        <w:spacing w:after="0" w:line="240" w:lineRule="auto"/>
        <w:rPr>
          <w:rFonts w:ascii="Segoe UI" w:hAnsi="Segoe UI" w:cs="Segoe UI"/>
          <w:sz w:val="20"/>
          <w:szCs w:val="20"/>
        </w:rPr>
      </w:pPr>
    </w:p>
    <w:p w14:paraId="2DB4C7A2" w14:textId="285850DC" w:rsidR="003228F6" w:rsidRPr="003228F6" w:rsidRDefault="003228F6" w:rsidP="003228F6">
      <w:pPr>
        <w:spacing w:after="0" w:line="240" w:lineRule="auto"/>
        <w:rPr>
          <w:rFonts w:ascii="Segoe UI" w:hAnsi="Segoe UI" w:cs="Segoe UI"/>
          <w:sz w:val="20"/>
          <w:szCs w:val="20"/>
        </w:rPr>
      </w:pPr>
      <w:r w:rsidRPr="003228F6">
        <w:rPr>
          <w:rFonts w:ascii="Segoe UI" w:hAnsi="Segoe UI" w:cs="Segoe UI"/>
          <w:b/>
          <w:bCs/>
          <w:sz w:val="20"/>
          <w:szCs w:val="20"/>
          <w:u w:val="single"/>
        </w:rPr>
        <w:t>REMINDER</w:t>
      </w:r>
      <w:r w:rsidRPr="003228F6">
        <w:rPr>
          <w:rFonts w:ascii="Segoe UI" w:hAnsi="Segoe UI" w:cs="Segoe UI"/>
          <w:sz w:val="20"/>
          <w:szCs w:val="20"/>
        </w:rPr>
        <w:t>*** Be sure to include the signature summary page if attaching a signed DocuSign document</w:t>
      </w:r>
      <w:r w:rsidR="00EE0C66">
        <w:rPr>
          <w:rFonts w:ascii="Segoe UI" w:hAnsi="Segoe UI" w:cs="Segoe UI"/>
          <w:sz w:val="20"/>
          <w:szCs w:val="20"/>
        </w:rPr>
        <w:t>.</w:t>
      </w:r>
    </w:p>
    <w:p w14:paraId="1DE38CC5" w14:textId="77777777" w:rsidR="005643A8" w:rsidRPr="003228F6" w:rsidRDefault="005643A8">
      <w:pPr>
        <w:rPr>
          <w:rFonts w:ascii="Segoe UI" w:hAnsi="Segoe UI" w:cs="Segoe UI"/>
          <w:sz w:val="20"/>
          <w:szCs w:val="20"/>
        </w:rPr>
      </w:pPr>
    </w:p>
    <w:sectPr w:rsidR="005643A8" w:rsidRPr="003228F6" w:rsidSect="00800A3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4A3"/>
    <w:multiLevelType w:val="multilevel"/>
    <w:tmpl w:val="2220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1557F"/>
    <w:multiLevelType w:val="multilevel"/>
    <w:tmpl w:val="CDC47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5439E"/>
    <w:multiLevelType w:val="hybridMultilevel"/>
    <w:tmpl w:val="78302608"/>
    <w:lvl w:ilvl="0" w:tplc="716817CE">
      <w:start w:val="1"/>
      <w:numFmt w:val="decimal"/>
      <w:lvlText w:val="%1."/>
      <w:lvlJc w:val="left"/>
      <w:pPr>
        <w:ind w:left="288" w:hanging="288"/>
      </w:pPr>
      <w:rPr>
        <w:rFonts w:asciiTheme="minorHAnsi" w:hAnsiTheme="minorHAnsi" w:cstheme="minorHAnsi" w:hint="default"/>
        <w:color w:val="2F5496" w:themeColor="accent1" w:themeShade="B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A7E99"/>
    <w:multiLevelType w:val="hybridMultilevel"/>
    <w:tmpl w:val="B3C07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1F3A63"/>
    <w:multiLevelType w:val="multilevel"/>
    <w:tmpl w:val="CDC47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36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70A13"/>
    <w:multiLevelType w:val="multilevel"/>
    <w:tmpl w:val="157E06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9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4"/>
      <w:numFmt w:val="upperLetter"/>
      <w:lvlText w:val="%4."/>
      <w:lvlJc w:val="left"/>
      <w:pPr>
        <w:ind w:left="2880" w:hanging="360"/>
      </w:pPr>
      <w:rPr>
        <w:rFonts w:hint="default"/>
      </w:rPr>
    </w:lvl>
    <w:lvl w:ilvl="4">
      <w:start w:val="4"/>
      <w:numFmt w:val="decimal"/>
      <w:lvlText w:val="%5."/>
      <w:lvlJc w:val="left"/>
      <w:pPr>
        <w:ind w:left="360" w:hanging="360"/>
      </w:pPr>
      <w:rPr>
        <w:rFonts w:asciiTheme="minorHAnsi" w:hAnsiTheme="minorHAnsi" w:cstheme="minorHAnsi" w:hint="default"/>
        <w:b/>
        <w:bCs/>
        <w:color w:val="2F5496" w:themeColor="accent1" w:themeShade="BF"/>
        <w:sz w:val="28"/>
        <w:szCs w:val="28"/>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75CA4"/>
    <w:multiLevelType w:val="hybridMultilevel"/>
    <w:tmpl w:val="977E2D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DE3D0C"/>
    <w:multiLevelType w:val="hybridMultilevel"/>
    <w:tmpl w:val="16DE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42932"/>
    <w:multiLevelType w:val="hybridMultilevel"/>
    <w:tmpl w:val="1D48CD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6B30B1"/>
    <w:multiLevelType w:val="hybridMultilevel"/>
    <w:tmpl w:val="F0F6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400F7F"/>
    <w:multiLevelType w:val="hybridMultilevel"/>
    <w:tmpl w:val="B132663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631030"/>
    <w:multiLevelType w:val="hybridMultilevel"/>
    <w:tmpl w:val="6F3A79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A1292B"/>
    <w:multiLevelType w:val="multilevel"/>
    <w:tmpl w:val="1692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9A5444"/>
    <w:multiLevelType w:val="hybridMultilevel"/>
    <w:tmpl w:val="9832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53532"/>
    <w:multiLevelType w:val="hybridMultilevel"/>
    <w:tmpl w:val="B35C54E2"/>
    <w:lvl w:ilvl="0" w:tplc="2FEA9542">
      <w:start w:val="1"/>
      <w:numFmt w:val="decimal"/>
      <w:lvlText w:val="%1."/>
      <w:lvlJc w:val="left"/>
      <w:pPr>
        <w:ind w:left="720" w:hanging="360"/>
      </w:pPr>
      <w:rPr>
        <w:rFonts w:hint="default"/>
        <w:b/>
        <w:color w:val="13416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34DA0"/>
    <w:multiLevelType w:val="multilevel"/>
    <w:tmpl w:val="5082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8F29BB"/>
    <w:multiLevelType w:val="multilevel"/>
    <w:tmpl w:val="F6863E8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45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BE309B"/>
    <w:multiLevelType w:val="multilevel"/>
    <w:tmpl w:val="AA3C39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613049B7"/>
    <w:multiLevelType w:val="multilevel"/>
    <w:tmpl w:val="575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720E4B"/>
    <w:multiLevelType w:val="hybridMultilevel"/>
    <w:tmpl w:val="3FC6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603F4"/>
    <w:multiLevelType w:val="hybridMultilevel"/>
    <w:tmpl w:val="53A43F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F86261"/>
    <w:multiLevelType w:val="hybridMultilevel"/>
    <w:tmpl w:val="C6E26D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8472585">
    <w:abstractNumId w:val="3"/>
  </w:num>
  <w:num w:numId="2" w16cid:durableId="994575431">
    <w:abstractNumId w:val="10"/>
  </w:num>
  <w:num w:numId="3" w16cid:durableId="1619482469">
    <w:abstractNumId w:val="7"/>
  </w:num>
  <w:num w:numId="4" w16cid:durableId="72824800">
    <w:abstractNumId w:val="5"/>
  </w:num>
  <w:num w:numId="5" w16cid:durableId="1037387134">
    <w:abstractNumId w:val="16"/>
  </w:num>
  <w:num w:numId="6" w16cid:durableId="592981027">
    <w:abstractNumId w:val="12"/>
  </w:num>
  <w:num w:numId="7" w16cid:durableId="69931686">
    <w:abstractNumId w:val="15"/>
  </w:num>
  <w:num w:numId="8" w16cid:durableId="383070553">
    <w:abstractNumId w:val="0"/>
  </w:num>
  <w:num w:numId="9" w16cid:durableId="1682967354">
    <w:abstractNumId w:val="1"/>
  </w:num>
  <w:num w:numId="10" w16cid:durableId="1935044729">
    <w:abstractNumId w:val="17"/>
  </w:num>
  <w:num w:numId="11" w16cid:durableId="1104225898">
    <w:abstractNumId w:val="9"/>
  </w:num>
  <w:num w:numId="12" w16cid:durableId="577448519">
    <w:abstractNumId w:val="14"/>
  </w:num>
  <w:num w:numId="13" w16cid:durableId="639653937">
    <w:abstractNumId w:val="20"/>
  </w:num>
  <w:num w:numId="14" w16cid:durableId="690767577">
    <w:abstractNumId w:val="6"/>
  </w:num>
  <w:num w:numId="15" w16cid:durableId="58485030">
    <w:abstractNumId w:val="8"/>
  </w:num>
  <w:num w:numId="16" w16cid:durableId="758870221">
    <w:abstractNumId w:val="11"/>
  </w:num>
  <w:num w:numId="17" w16cid:durableId="1074741429">
    <w:abstractNumId w:val="19"/>
  </w:num>
  <w:num w:numId="18" w16cid:durableId="1636838257">
    <w:abstractNumId w:val="13"/>
  </w:num>
  <w:num w:numId="19" w16cid:durableId="1526095576">
    <w:abstractNumId w:val="18"/>
  </w:num>
  <w:num w:numId="20" w16cid:durableId="783963154">
    <w:abstractNumId w:val="21"/>
  </w:num>
  <w:num w:numId="21" w16cid:durableId="737166161">
    <w:abstractNumId w:val="4"/>
  </w:num>
  <w:num w:numId="22" w16cid:durableId="2029671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F6"/>
    <w:rsid w:val="0003184B"/>
    <w:rsid w:val="00044565"/>
    <w:rsid w:val="000A7EDD"/>
    <w:rsid w:val="000B7C44"/>
    <w:rsid w:val="000D2342"/>
    <w:rsid w:val="000F591B"/>
    <w:rsid w:val="001459EC"/>
    <w:rsid w:val="00195D60"/>
    <w:rsid w:val="001A0F4B"/>
    <w:rsid w:val="001D7A0C"/>
    <w:rsid w:val="002040BD"/>
    <w:rsid w:val="00212E2F"/>
    <w:rsid w:val="00237F91"/>
    <w:rsid w:val="002B608C"/>
    <w:rsid w:val="003228F6"/>
    <w:rsid w:val="00392260"/>
    <w:rsid w:val="003C3974"/>
    <w:rsid w:val="003C50AD"/>
    <w:rsid w:val="00421D9D"/>
    <w:rsid w:val="0043454A"/>
    <w:rsid w:val="00440BD6"/>
    <w:rsid w:val="00457B6F"/>
    <w:rsid w:val="004A7E15"/>
    <w:rsid w:val="004C20D9"/>
    <w:rsid w:val="004C45F4"/>
    <w:rsid w:val="004D0780"/>
    <w:rsid w:val="004E3D3A"/>
    <w:rsid w:val="005129B0"/>
    <w:rsid w:val="005643A8"/>
    <w:rsid w:val="005C55AE"/>
    <w:rsid w:val="00615668"/>
    <w:rsid w:val="006178A8"/>
    <w:rsid w:val="00650F73"/>
    <w:rsid w:val="00653958"/>
    <w:rsid w:val="00673FA4"/>
    <w:rsid w:val="00697C5E"/>
    <w:rsid w:val="006A1DEF"/>
    <w:rsid w:val="006B307E"/>
    <w:rsid w:val="006F6DD0"/>
    <w:rsid w:val="007200B6"/>
    <w:rsid w:val="007771E1"/>
    <w:rsid w:val="007A2514"/>
    <w:rsid w:val="00800A33"/>
    <w:rsid w:val="00803270"/>
    <w:rsid w:val="00883D08"/>
    <w:rsid w:val="00950F1E"/>
    <w:rsid w:val="00993541"/>
    <w:rsid w:val="0099613F"/>
    <w:rsid w:val="00A1648F"/>
    <w:rsid w:val="00A23954"/>
    <w:rsid w:val="00A41BB3"/>
    <w:rsid w:val="00A50DEA"/>
    <w:rsid w:val="00A73C7A"/>
    <w:rsid w:val="00AB68A3"/>
    <w:rsid w:val="00AE1F6A"/>
    <w:rsid w:val="00BC573E"/>
    <w:rsid w:val="00C06D7F"/>
    <w:rsid w:val="00CD4DD3"/>
    <w:rsid w:val="00D01915"/>
    <w:rsid w:val="00D24D85"/>
    <w:rsid w:val="00D31A53"/>
    <w:rsid w:val="00D846CE"/>
    <w:rsid w:val="00D9557A"/>
    <w:rsid w:val="00DB689A"/>
    <w:rsid w:val="00E81F8E"/>
    <w:rsid w:val="00EE0C66"/>
    <w:rsid w:val="00FA204B"/>
    <w:rsid w:val="00FC03D0"/>
    <w:rsid w:val="00FE2441"/>
    <w:rsid w:val="00F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6AA1"/>
  <w15:chartTrackingRefBased/>
  <w15:docId w15:val="{301F5795-2AF4-4EDC-8629-7F8F162A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9A"/>
  </w:style>
  <w:style w:type="paragraph" w:styleId="Heading1">
    <w:name w:val="heading 1"/>
    <w:basedOn w:val="Normal"/>
    <w:next w:val="Normal"/>
    <w:link w:val="Heading1Char"/>
    <w:uiPriority w:val="9"/>
    <w:qFormat/>
    <w:rsid w:val="00A164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6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8F6"/>
    <w:rPr>
      <w:color w:val="0563C1" w:themeColor="hyperlink"/>
      <w:u w:val="single"/>
    </w:rPr>
  </w:style>
  <w:style w:type="character" w:styleId="UnresolvedMention">
    <w:name w:val="Unresolved Mention"/>
    <w:basedOn w:val="DefaultParagraphFont"/>
    <w:uiPriority w:val="99"/>
    <w:semiHidden/>
    <w:unhideWhenUsed/>
    <w:rsid w:val="003228F6"/>
    <w:rPr>
      <w:color w:val="605E5C"/>
      <w:shd w:val="clear" w:color="auto" w:fill="E1DFDD"/>
    </w:rPr>
  </w:style>
  <w:style w:type="paragraph" w:styleId="ListParagraph">
    <w:name w:val="List Paragraph"/>
    <w:basedOn w:val="Normal"/>
    <w:uiPriority w:val="34"/>
    <w:qFormat/>
    <w:rsid w:val="003228F6"/>
    <w:pPr>
      <w:ind w:left="720"/>
      <w:contextualSpacing/>
    </w:pPr>
  </w:style>
  <w:style w:type="paragraph" w:customStyle="1" w:styleId="paragraph">
    <w:name w:val="paragraph"/>
    <w:basedOn w:val="Normal"/>
    <w:rsid w:val="00322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28F6"/>
  </w:style>
  <w:style w:type="character" w:customStyle="1" w:styleId="eop">
    <w:name w:val="eop"/>
    <w:basedOn w:val="DefaultParagraphFont"/>
    <w:rsid w:val="003228F6"/>
  </w:style>
  <w:style w:type="character" w:styleId="FollowedHyperlink">
    <w:name w:val="FollowedHyperlink"/>
    <w:basedOn w:val="DefaultParagraphFont"/>
    <w:uiPriority w:val="99"/>
    <w:semiHidden/>
    <w:unhideWhenUsed/>
    <w:rsid w:val="00E81F8E"/>
    <w:rPr>
      <w:color w:val="954F72" w:themeColor="followedHyperlink"/>
      <w:u w:val="single"/>
    </w:rPr>
  </w:style>
  <w:style w:type="paragraph" w:styleId="NoSpacing">
    <w:name w:val="No Spacing"/>
    <w:link w:val="NoSpacingChar"/>
    <w:uiPriority w:val="1"/>
    <w:qFormat/>
    <w:rsid w:val="000B7C44"/>
    <w:pPr>
      <w:spacing w:after="0" w:line="240" w:lineRule="auto"/>
    </w:pPr>
    <w:rPr>
      <w:rFonts w:eastAsiaTheme="minorEastAsia"/>
    </w:rPr>
  </w:style>
  <w:style w:type="character" w:customStyle="1" w:styleId="NoSpacingChar">
    <w:name w:val="No Spacing Char"/>
    <w:basedOn w:val="DefaultParagraphFont"/>
    <w:link w:val="NoSpacing"/>
    <w:uiPriority w:val="1"/>
    <w:rsid w:val="000B7C44"/>
    <w:rPr>
      <w:rFonts w:eastAsiaTheme="minorEastAsia"/>
    </w:rPr>
  </w:style>
  <w:style w:type="character" w:customStyle="1" w:styleId="Heading1Char">
    <w:name w:val="Heading 1 Char"/>
    <w:basedOn w:val="DefaultParagraphFont"/>
    <w:link w:val="Heading1"/>
    <w:uiPriority w:val="9"/>
    <w:rsid w:val="00A1648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648F"/>
    <w:pPr>
      <w:outlineLvl w:val="9"/>
    </w:pPr>
  </w:style>
  <w:style w:type="character" w:customStyle="1" w:styleId="Heading2Char">
    <w:name w:val="Heading 2 Char"/>
    <w:basedOn w:val="DefaultParagraphFont"/>
    <w:link w:val="Heading2"/>
    <w:uiPriority w:val="9"/>
    <w:rsid w:val="00A1648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73FA4"/>
    <w:rPr>
      <w:b/>
      <w:bCs/>
    </w:rPr>
  </w:style>
  <w:style w:type="character" w:styleId="IntenseEmphasis">
    <w:name w:val="Intense Emphasis"/>
    <w:basedOn w:val="DefaultParagraphFont"/>
    <w:uiPriority w:val="21"/>
    <w:qFormat/>
    <w:rsid w:val="00673FA4"/>
    <w:rPr>
      <w:i/>
      <w:iCs/>
      <w:color w:val="4472C4" w:themeColor="accent1"/>
    </w:rPr>
  </w:style>
  <w:style w:type="paragraph" w:styleId="TOC2">
    <w:name w:val="toc 2"/>
    <w:basedOn w:val="Normal"/>
    <w:next w:val="Normal"/>
    <w:autoRedefine/>
    <w:uiPriority w:val="39"/>
    <w:unhideWhenUsed/>
    <w:rsid w:val="00DB689A"/>
    <w:pPr>
      <w:spacing w:after="100"/>
      <w:ind w:left="220"/>
    </w:pPr>
  </w:style>
  <w:style w:type="paragraph" w:styleId="Title">
    <w:name w:val="Title"/>
    <w:basedOn w:val="Normal"/>
    <w:next w:val="Normal"/>
    <w:link w:val="TitleChar"/>
    <w:uiPriority w:val="10"/>
    <w:qFormat/>
    <w:rsid w:val="00DB68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89A"/>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4C20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7918">
      <w:bodyDiv w:val="1"/>
      <w:marLeft w:val="0"/>
      <w:marRight w:val="0"/>
      <w:marTop w:val="0"/>
      <w:marBottom w:val="0"/>
      <w:divBdr>
        <w:top w:val="none" w:sz="0" w:space="0" w:color="auto"/>
        <w:left w:val="none" w:sz="0" w:space="0" w:color="auto"/>
        <w:bottom w:val="none" w:sz="0" w:space="0" w:color="auto"/>
        <w:right w:val="none" w:sz="0" w:space="0" w:color="auto"/>
      </w:divBdr>
      <w:divsChild>
        <w:div w:id="27412390">
          <w:marLeft w:val="0"/>
          <w:marRight w:val="0"/>
          <w:marTop w:val="0"/>
          <w:marBottom w:val="120"/>
          <w:divBdr>
            <w:top w:val="none" w:sz="0" w:space="0" w:color="auto"/>
            <w:left w:val="none" w:sz="0" w:space="0" w:color="auto"/>
            <w:bottom w:val="none" w:sz="0" w:space="0" w:color="auto"/>
            <w:right w:val="none" w:sz="0" w:space="0" w:color="auto"/>
          </w:divBdr>
          <w:divsChild>
            <w:div w:id="998461839">
              <w:marLeft w:val="0"/>
              <w:marRight w:val="0"/>
              <w:marTop w:val="0"/>
              <w:marBottom w:val="0"/>
              <w:divBdr>
                <w:top w:val="none" w:sz="0" w:space="0" w:color="auto"/>
                <w:left w:val="none" w:sz="0" w:space="0" w:color="auto"/>
                <w:bottom w:val="none" w:sz="0" w:space="0" w:color="auto"/>
                <w:right w:val="none" w:sz="0" w:space="0" w:color="auto"/>
              </w:divBdr>
            </w:div>
          </w:divsChild>
        </w:div>
        <w:div w:id="541526233">
          <w:marLeft w:val="0"/>
          <w:marRight w:val="0"/>
          <w:marTop w:val="0"/>
          <w:marBottom w:val="120"/>
          <w:divBdr>
            <w:top w:val="none" w:sz="0" w:space="0" w:color="auto"/>
            <w:left w:val="none" w:sz="0" w:space="0" w:color="auto"/>
            <w:bottom w:val="none" w:sz="0" w:space="0" w:color="auto"/>
            <w:right w:val="none" w:sz="0" w:space="0" w:color="auto"/>
          </w:divBdr>
          <w:divsChild>
            <w:div w:id="9907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1171">
      <w:bodyDiv w:val="1"/>
      <w:marLeft w:val="0"/>
      <w:marRight w:val="0"/>
      <w:marTop w:val="0"/>
      <w:marBottom w:val="0"/>
      <w:divBdr>
        <w:top w:val="none" w:sz="0" w:space="0" w:color="auto"/>
        <w:left w:val="none" w:sz="0" w:space="0" w:color="auto"/>
        <w:bottom w:val="none" w:sz="0" w:space="0" w:color="auto"/>
        <w:right w:val="none" w:sz="0" w:space="0" w:color="auto"/>
      </w:divBdr>
      <w:divsChild>
        <w:div w:id="412314497">
          <w:marLeft w:val="0"/>
          <w:marRight w:val="0"/>
          <w:marTop w:val="0"/>
          <w:marBottom w:val="0"/>
          <w:divBdr>
            <w:top w:val="none" w:sz="0" w:space="0" w:color="auto"/>
            <w:left w:val="none" w:sz="0" w:space="0" w:color="auto"/>
            <w:bottom w:val="none" w:sz="0" w:space="0" w:color="auto"/>
            <w:right w:val="none" w:sz="0" w:space="0" w:color="auto"/>
          </w:divBdr>
        </w:div>
        <w:div w:id="1262302516">
          <w:marLeft w:val="0"/>
          <w:marRight w:val="0"/>
          <w:marTop w:val="0"/>
          <w:marBottom w:val="0"/>
          <w:divBdr>
            <w:top w:val="none" w:sz="0" w:space="0" w:color="auto"/>
            <w:left w:val="none" w:sz="0" w:space="0" w:color="auto"/>
            <w:bottom w:val="none" w:sz="0" w:space="0" w:color="auto"/>
            <w:right w:val="none" w:sz="0" w:space="0" w:color="auto"/>
          </w:divBdr>
        </w:div>
        <w:div w:id="685836632">
          <w:marLeft w:val="0"/>
          <w:marRight w:val="0"/>
          <w:marTop w:val="0"/>
          <w:marBottom w:val="0"/>
          <w:divBdr>
            <w:top w:val="none" w:sz="0" w:space="0" w:color="auto"/>
            <w:left w:val="none" w:sz="0" w:space="0" w:color="auto"/>
            <w:bottom w:val="none" w:sz="0" w:space="0" w:color="auto"/>
            <w:right w:val="none" w:sz="0" w:space="0" w:color="auto"/>
          </w:divBdr>
        </w:div>
        <w:div w:id="1965501000">
          <w:marLeft w:val="0"/>
          <w:marRight w:val="0"/>
          <w:marTop w:val="0"/>
          <w:marBottom w:val="0"/>
          <w:divBdr>
            <w:top w:val="none" w:sz="0" w:space="0" w:color="auto"/>
            <w:left w:val="none" w:sz="0" w:space="0" w:color="auto"/>
            <w:bottom w:val="none" w:sz="0" w:space="0" w:color="auto"/>
            <w:right w:val="none" w:sz="0" w:space="0" w:color="auto"/>
          </w:divBdr>
        </w:div>
        <w:div w:id="787285182">
          <w:marLeft w:val="0"/>
          <w:marRight w:val="0"/>
          <w:marTop w:val="0"/>
          <w:marBottom w:val="0"/>
          <w:divBdr>
            <w:top w:val="none" w:sz="0" w:space="0" w:color="auto"/>
            <w:left w:val="none" w:sz="0" w:space="0" w:color="auto"/>
            <w:bottom w:val="none" w:sz="0" w:space="0" w:color="auto"/>
            <w:right w:val="none" w:sz="0" w:space="0" w:color="auto"/>
          </w:divBdr>
        </w:div>
        <w:div w:id="1739014956">
          <w:marLeft w:val="0"/>
          <w:marRight w:val="0"/>
          <w:marTop w:val="0"/>
          <w:marBottom w:val="0"/>
          <w:divBdr>
            <w:top w:val="none" w:sz="0" w:space="0" w:color="auto"/>
            <w:left w:val="none" w:sz="0" w:space="0" w:color="auto"/>
            <w:bottom w:val="none" w:sz="0" w:space="0" w:color="auto"/>
            <w:right w:val="none" w:sz="0" w:space="0" w:color="auto"/>
          </w:divBdr>
        </w:div>
      </w:divsChild>
    </w:div>
    <w:div w:id="1143549009">
      <w:bodyDiv w:val="1"/>
      <w:marLeft w:val="0"/>
      <w:marRight w:val="0"/>
      <w:marTop w:val="0"/>
      <w:marBottom w:val="0"/>
      <w:divBdr>
        <w:top w:val="none" w:sz="0" w:space="0" w:color="auto"/>
        <w:left w:val="none" w:sz="0" w:space="0" w:color="auto"/>
        <w:bottom w:val="none" w:sz="0" w:space="0" w:color="auto"/>
        <w:right w:val="none" w:sz="0" w:space="0" w:color="auto"/>
      </w:divBdr>
      <w:divsChild>
        <w:div w:id="1461267223">
          <w:marLeft w:val="0"/>
          <w:marRight w:val="0"/>
          <w:marTop w:val="0"/>
          <w:marBottom w:val="0"/>
          <w:divBdr>
            <w:top w:val="none" w:sz="0" w:space="0" w:color="auto"/>
            <w:left w:val="none" w:sz="0" w:space="0" w:color="auto"/>
            <w:bottom w:val="none" w:sz="0" w:space="0" w:color="auto"/>
            <w:right w:val="none" w:sz="0" w:space="0" w:color="auto"/>
          </w:divBdr>
        </w:div>
        <w:div w:id="376128909">
          <w:marLeft w:val="0"/>
          <w:marRight w:val="0"/>
          <w:marTop w:val="0"/>
          <w:marBottom w:val="0"/>
          <w:divBdr>
            <w:top w:val="none" w:sz="0" w:space="0" w:color="auto"/>
            <w:left w:val="none" w:sz="0" w:space="0" w:color="auto"/>
            <w:bottom w:val="none" w:sz="0" w:space="0" w:color="auto"/>
            <w:right w:val="none" w:sz="0" w:space="0" w:color="auto"/>
          </w:divBdr>
        </w:div>
      </w:divsChild>
    </w:div>
    <w:div w:id="1222670201">
      <w:bodyDiv w:val="1"/>
      <w:marLeft w:val="0"/>
      <w:marRight w:val="0"/>
      <w:marTop w:val="0"/>
      <w:marBottom w:val="0"/>
      <w:divBdr>
        <w:top w:val="none" w:sz="0" w:space="0" w:color="auto"/>
        <w:left w:val="none" w:sz="0" w:space="0" w:color="auto"/>
        <w:bottom w:val="none" w:sz="0" w:space="0" w:color="auto"/>
        <w:right w:val="none" w:sz="0" w:space="0" w:color="auto"/>
      </w:divBdr>
      <w:divsChild>
        <w:div w:id="1426196304">
          <w:marLeft w:val="0"/>
          <w:marRight w:val="0"/>
          <w:marTop w:val="0"/>
          <w:marBottom w:val="0"/>
          <w:divBdr>
            <w:top w:val="none" w:sz="0" w:space="0" w:color="auto"/>
            <w:left w:val="none" w:sz="0" w:space="0" w:color="auto"/>
            <w:bottom w:val="none" w:sz="0" w:space="0" w:color="auto"/>
            <w:right w:val="none" w:sz="0" w:space="0" w:color="auto"/>
          </w:divBdr>
          <w:divsChild>
            <w:div w:id="1728143529">
              <w:marLeft w:val="-75"/>
              <w:marRight w:val="0"/>
              <w:marTop w:val="30"/>
              <w:marBottom w:val="30"/>
              <w:divBdr>
                <w:top w:val="none" w:sz="0" w:space="0" w:color="auto"/>
                <w:left w:val="none" w:sz="0" w:space="0" w:color="auto"/>
                <w:bottom w:val="none" w:sz="0" w:space="0" w:color="auto"/>
                <w:right w:val="none" w:sz="0" w:space="0" w:color="auto"/>
              </w:divBdr>
              <w:divsChild>
                <w:div w:id="628560573">
                  <w:marLeft w:val="0"/>
                  <w:marRight w:val="0"/>
                  <w:marTop w:val="0"/>
                  <w:marBottom w:val="0"/>
                  <w:divBdr>
                    <w:top w:val="none" w:sz="0" w:space="0" w:color="auto"/>
                    <w:left w:val="none" w:sz="0" w:space="0" w:color="auto"/>
                    <w:bottom w:val="none" w:sz="0" w:space="0" w:color="auto"/>
                    <w:right w:val="none" w:sz="0" w:space="0" w:color="auto"/>
                  </w:divBdr>
                  <w:divsChild>
                    <w:div w:id="1806655435">
                      <w:marLeft w:val="0"/>
                      <w:marRight w:val="0"/>
                      <w:marTop w:val="0"/>
                      <w:marBottom w:val="0"/>
                      <w:divBdr>
                        <w:top w:val="none" w:sz="0" w:space="0" w:color="auto"/>
                        <w:left w:val="none" w:sz="0" w:space="0" w:color="auto"/>
                        <w:bottom w:val="none" w:sz="0" w:space="0" w:color="auto"/>
                        <w:right w:val="none" w:sz="0" w:space="0" w:color="auto"/>
                      </w:divBdr>
                    </w:div>
                  </w:divsChild>
                </w:div>
                <w:div w:id="966156322">
                  <w:marLeft w:val="0"/>
                  <w:marRight w:val="0"/>
                  <w:marTop w:val="0"/>
                  <w:marBottom w:val="0"/>
                  <w:divBdr>
                    <w:top w:val="none" w:sz="0" w:space="0" w:color="auto"/>
                    <w:left w:val="none" w:sz="0" w:space="0" w:color="auto"/>
                    <w:bottom w:val="none" w:sz="0" w:space="0" w:color="auto"/>
                    <w:right w:val="none" w:sz="0" w:space="0" w:color="auto"/>
                  </w:divBdr>
                  <w:divsChild>
                    <w:div w:id="904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6741">
          <w:marLeft w:val="0"/>
          <w:marRight w:val="0"/>
          <w:marTop w:val="0"/>
          <w:marBottom w:val="0"/>
          <w:divBdr>
            <w:top w:val="none" w:sz="0" w:space="0" w:color="auto"/>
            <w:left w:val="none" w:sz="0" w:space="0" w:color="auto"/>
            <w:bottom w:val="none" w:sz="0" w:space="0" w:color="auto"/>
            <w:right w:val="none" w:sz="0" w:space="0" w:color="auto"/>
          </w:divBdr>
        </w:div>
        <w:div w:id="1652056760">
          <w:marLeft w:val="0"/>
          <w:marRight w:val="0"/>
          <w:marTop w:val="0"/>
          <w:marBottom w:val="0"/>
          <w:divBdr>
            <w:top w:val="none" w:sz="0" w:space="0" w:color="auto"/>
            <w:left w:val="none" w:sz="0" w:space="0" w:color="auto"/>
            <w:bottom w:val="none" w:sz="0" w:space="0" w:color="auto"/>
            <w:right w:val="none" w:sz="0" w:space="0" w:color="auto"/>
          </w:divBdr>
        </w:div>
        <w:div w:id="1119644172">
          <w:marLeft w:val="0"/>
          <w:marRight w:val="0"/>
          <w:marTop w:val="0"/>
          <w:marBottom w:val="0"/>
          <w:divBdr>
            <w:top w:val="none" w:sz="0" w:space="0" w:color="auto"/>
            <w:left w:val="none" w:sz="0" w:space="0" w:color="auto"/>
            <w:bottom w:val="none" w:sz="0" w:space="0" w:color="auto"/>
            <w:right w:val="none" w:sz="0" w:space="0" w:color="auto"/>
          </w:divBdr>
        </w:div>
        <w:div w:id="1894927727">
          <w:marLeft w:val="0"/>
          <w:marRight w:val="0"/>
          <w:marTop w:val="0"/>
          <w:marBottom w:val="0"/>
          <w:divBdr>
            <w:top w:val="none" w:sz="0" w:space="0" w:color="auto"/>
            <w:left w:val="none" w:sz="0" w:space="0" w:color="auto"/>
            <w:bottom w:val="none" w:sz="0" w:space="0" w:color="auto"/>
            <w:right w:val="none" w:sz="0" w:space="0" w:color="auto"/>
          </w:divBdr>
        </w:div>
      </w:divsChild>
    </w:div>
    <w:div w:id="1791317179">
      <w:bodyDiv w:val="1"/>
      <w:marLeft w:val="0"/>
      <w:marRight w:val="0"/>
      <w:marTop w:val="0"/>
      <w:marBottom w:val="0"/>
      <w:divBdr>
        <w:top w:val="none" w:sz="0" w:space="0" w:color="auto"/>
        <w:left w:val="none" w:sz="0" w:space="0" w:color="auto"/>
        <w:bottom w:val="none" w:sz="0" w:space="0" w:color="auto"/>
        <w:right w:val="none" w:sz="0" w:space="0" w:color="auto"/>
      </w:divBdr>
      <w:divsChild>
        <w:div w:id="1633827126">
          <w:marLeft w:val="0"/>
          <w:marRight w:val="0"/>
          <w:marTop w:val="0"/>
          <w:marBottom w:val="0"/>
          <w:divBdr>
            <w:top w:val="none" w:sz="0" w:space="0" w:color="auto"/>
            <w:left w:val="none" w:sz="0" w:space="0" w:color="auto"/>
            <w:bottom w:val="none" w:sz="0" w:space="0" w:color="auto"/>
            <w:right w:val="none" w:sz="0" w:space="0" w:color="auto"/>
          </w:divBdr>
          <w:divsChild>
            <w:div w:id="2066105870">
              <w:marLeft w:val="0"/>
              <w:marRight w:val="0"/>
              <w:marTop w:val="0"/>
              <w:marBottom w:val="0"/>
              <w:divBdr>
                <w:top w:val="none" w:sz="0" w:space="0" w:color="auto"/>
                <w:left w:val="none" w:sz="0" w:space="0" w:color="auto"/>
                <w:bottom w:val="none" w:sz="0" w:space="0" w:color="auto"/>
                <w:right w:val="none" w:sz="0" w:space="0" w:color="auto"/>
              </w:divBdr>
            </w:div>
            <w:div w:id="337074590">
              <w:marLeft w:val="0"/>
              <w:marRight w:val="0"/>
              <w:marTop w:val="0"/>
              <w:marBottom w:val="0"/>
              <w:divBdr>
                <w:top w:val="none" w:sz="0" w:space="0" w:color="auto"/>
                <w:left w:val="none" w:sz="0" w:space="0" w:color="auto"/>
                <w:bottom w:val="none" w:sz="0" w:space="0" w:color="auto"/>
                <w:right w:val="none" w:sz="0" w:space="0" w:color="auto"/>
              </w:divBdr>
            </w:div>
            <w:div w:id="926885133">
              <w:marLeft w:val="0"/>
              <w:marRight w:val="0"/>
              <w:marTop w:val="0"/>
              <w:marBottom w:val="0"/>
              <w:divBdr>
                <w:top w:val="none" w:sz="0" w:space="0" w:color="auto"/>
                <w:left w:val="none" w:sz="0" w:space="0" w:color="auto"/>
                <w:bottom w:val="none" w:sz="0" w:space="0" w:color="auto"/>
                <w:right w:val="none" w:sz="0" w:space="0" w:color="auto"/>
              </w:divBdr>
            </w:div>
            <w:div w:id="162819704">
              <w:marLeft w:val="0"/>
              <w:marRight w:val="0"/>
              <w:marTop w:val="0"/>
              <w:marBottom w:val="0"/>
              <w:divBdr>
                <w:top w:val="none" w:sz="0" w:space="0" w:color="auto"/>
                <w:left w:val="none" w:sz="0" w:space="0" w:color="auto"/>
                <w:bottom w:val="none" w:sz="0" w:space="0" w:color="auto"/>
                <w:right w:val="none" w:sz="0" w:space="0" w:color="auto"/>
              </w:divBdr>
            </w:div>
            <w:div w:id="815344505">
              <w:marLeft w:val="0"/>
              <w:marRight w:val="0"/>
              <w:marTop w:val="0"/>
              <w:marBottom w:val="0"/>
              <w:divBdr>
                <w:top w:val="none" w:sz="0" w:space="0" w:color="auto"/>
                <w:left w:val="none" w:sz="0" w:space="0" w:color="auto"/>
                <w:bottom w:val="none" w:sz="0" w:space="0" w:color="auto"/>
                <w:right w:val="none" w:sz="0" w:space="0" w:color="auto"/>
              </w:divBdr>
            </w:div>
          </w:divsChild>
        </w:div>
        <w:div w:id="1569878843">
          <w:marLeft w:val="0"/>
          <w:marRight w:val="0"/>
          <w:marTop w:val="0"/>
          <w:marBottom w:val="0"/>
          <w:divBdr>
            <w:top w:val="none" w:sz="0" w:space="0" w:color="auto"/>
            <w:left w:val="none" w:sz="0" w:space="0" w:color="auto"/>
            <w:bottom w:val="none" w:sz="0" w:space="0" w:color="auto"/>
            <w:right w:val="none" w:sz="0" w:space="0" w:color="auto"/>
          </w:divBdr>
          <w:divsChild>
            <w:div w:id="464200809">
              <w:marLeft w:val="0"/>
              <w:marRight w:val="0"/>
              <w:marTop w:val="0"/>
              <w:marBottom w:val="0"/>
              <w:divBdr>
                <w:top w:val="none" w:sz="0" w:space="0" w:color="auto"/>
                <w:left w:val="none" w:sz="0" w:space="0" w:color="auto"/>
                <w:bottom w:val="none" w:sz="0" w:space="0" w:color="auto"/>
                <w:right w:val="none" w:sz="0" w:space="0" w:color="auto"/>
              </w:divBdr>
            </w:div>
            <w:div w:id="1895390562">
              <w:marLeft w:val="0"/>
              <w:marRight w:val="0"/>
              <w:marTop w:val="0"/>
              <w:marBottom w:val="0"/>
              <w:divBdr>
                <w:top w:val="none" w:sz="0" w:space="0" w:color="auto"/>
                <w:left w:val="none" w:sz="0" w:space="0" w:color="auto"/>
                <w:bottom w:val="none" w:sz="0" w:space="0" w:color="auto"/>
                <w:right w:val="none" w:sz="0" w:space="0" w:color="auto"/>
              </w:divBdr>
            </w:div>
            <w:div w:id="266692551">
              <w:marLeft w:val="0"/>
              <w:marRight w:val="0"/>
              <w:marTop w:val="0"/>
              <w:marBottom w:val="0"/>
              <w:divBdr>
                <w:top w:val="none" w:sz="0" w:space="0" w:color="auto"/>
                <w:left w:val="none" w:sz="0" w:space="0" w:color="auto"/>
                <w:bottom w:val="none" w:sz="0" w:space="0" w:color="auto"/>
                <w:right w:val="none" w:sz="0" w:space="0" w:color="auto"/>
              </w:divBdr>
            </w:div>
          </w:divsChild>
        </w:div>
        <w:div w:id="1225144659">
          <w:marLeft w:val="0"/>
          <w:marRight w:val="0"/>
          <w:marTop w:val="0"/>
          <w:marBottom w:val="0"/>
          <w:divBdr>
            <w:top w:val="none" w:sz="0" w:space="0" w:color="auto"/>
            <w:left w:val="none" w:sz="0" w:space="0" w:color="auto"/>
            <w:bottom w:val="none" w:sz="0" w:space="0" w:color="auto"/>
            <w:right w:val="none" w:sz="0" w:space="0" w:color="auto"/>
          </w:divBdr>
        </w:div>
        <w:div w:id="1273368000">
          <w:marLeft w:val="0"/>
          <w:marRight w:val="0"/>
          <w:marTop w:val="0"/>
          <w:marBottom w:val="0"/>
          <w:divBdr>
            <w:top w:val="none" w:sz="0" w:space="0" w:color="auto"/>
            <w:left w:val="none" w:sz="0" w:space="0" w:color="auto"/>
            <w:bottom w:val="none" w:sz="0" w:space="0" w:color="auto"/>
            <w:right w:val="none" w:sz="0" w:space="0" w:color="auto"/>
          </w:divBdr>
        </w:div>
        <w:div w:id="47999374">
          <w:marLeft w:val="0"/>
          <w:marRight w:val="0"/>
          <w:marTop w:val="0"/>
          <w:marBottom w:val="0"/>
          <w:divBdr>
            <w:top w:val="none" w:sz="0" w:space="0" w:color="auto"/>
            <w:left w:val="none" w:sz="0" w:space="0" w:color="auto"/>
            <w:bottom w:val="none" w:sz="0" w:space="0" w:color="auto"/>
            <w:right w:val="none" w:sz="0" w:space="0" w:color="auto"/>
          </w:divBdr>
        </w:div>
        <w:div w:id="110365702">
          <w:marLeft w:val="0"/>
          <w:marRight w:val="0"/>
          <w:marTop w:val="0"/>
          <w:marBottom w:val="0"/>
          <w:divBdr>
            <w:top w:val="none" w:sz="0" w:space="0" w:color="auto"/>
            <w:left w:val="none" w:sz="0" w:space="0" w:color="auto"/>
            <w:bottom w:val="none" w:sz="0" w:space="0" w:color="auto"/>
            <w:right w:val="none" w:sz="0" w:space="0" w:color="auto"/>
          </w:divBdr>
        </w:div>
        <w:div w:id="996765608">
          <w:marLeft w:val="0"/>
          <w:marRight w:val="0"/>
          <w:marTop w:val="0"/>
          <w:marBottom w:val="0"/>
          <w:divBdr>
            <w:top w:val="none" w:sz="0" w:space="0" w:color="auto"/>
            <w:left w:val="none" w:sz="0" w:space="0" w:color="auto"/>
            <w:bottom w:val="none" w:sz="0" w:space="0" w:color="auto"/>
            <w:right w:val="none" w:sz="0" w:space="0" w:color="auto"/>
          </w:divBdr>
        </w:div>
        <w:div w:id="399602911">
          <w:marLeft w:val="0"/>
          <w:marRight w:val="0"/>
          <w:marTop w:val="0"/>
          <w:marBottom w:val="0"/>
          <w:divBdr>
            <w:top w:val="none" w:sz="0" w:space="0" w:color="auto"/>
            <w:left w:val="none" w:sz="0" w:space="0" w:color="auto"/>
            <w:bottom w:val="none" w:sz="0" w:space="0" w:color="auto"/>
            <w:right w:val="none" w:sz="0" w:space="0" w:color="auto"/>
          </w:divBdr>
        </w:div>
        <w:div w:id="1204636428">
          <w:marLeft w:val="0"/>
          <w:marRight w:val="0"/>
          <w:marTop w:val="0"/>
          <w:marBottom w:val="0"/>
          <w:divBdr>
            <w:top w:val="none" w:sz="0" w:space="0" w:color="auto"/>
            <w:left w:val="none" w:sz="0" w:space="0" w:color="auto"/>
            <w:bottom w:val="none" w:sz="0" w:space="0" w:color="auto"/>
            <w:right w:val="none" w:sz="0" w:space="0" w:color="auto"/>
          </w:divBdr>
        </w:div>
        <w:div w:id="633029091">
          <w:marLeft w:val="0"/>
          <w:marRight w:val="0"/>
          <w:marTop w:val="0"/>
          <w:marBottom w:val="0"/>
          <w:divBdr>
            <w:top w:val="none" w:sz="0" w:space="0" w:color="auto"/>
            <w:left w:val="none" w:sz="0" w:space="0" w:color="auto"/>
            <w:bottom w:val="none" w:sz="0" w:space="0" w:color="auto"/>
            <w:right w:val="none" w:sz="0" w:space="0" w:color="auto"/>
          </w:divBdr>
        </w:div>
        <w:div w:id="954678498">
          <w:marLeft w:val="0"/>
          <w:marRight w:val="0"/>
          <w:marTop w:val="0"/>
          <w:marBottom w:val="0"/>
          <w:divBdr>
            <w:top w:val="none" w:sz="0" w:space="0" w:color="auto"/>
            <w:left w:val="none" w:sz="0" w:space="0" w:color="auto"/>
            <w:bottom w:val="none" w:sz="0" w:space="0" w:color="auto"/>
            <w:right w:val="none" w:sz="0" w:space="0" w:color="auto"/>
          </w:divBdr>
        </w:div>
        <w:div w:id="1197350328">
          <w:marLeft w:val="0"/>
          <w:marRight w:val="0"/>
          <w:marTop w:val="0"/>
          <w:marBottom w:val="0"/>
          <w:divBdr>
            <w:top w:val="none" w:sz="0" w:space="0" w:color="auto"/>
            <w:left w:val="none" w:sz="0" w:space="0" w:color="auto"/>
            <w:bottom w:val="none" w:sz="0" w:space="0" w:color="auto"/>
            <w:right w:val="none" w:sz="0" w:space="0" w:color="auto"/>
          </w:divBdr>
        </w:div>
        <w:div w:id="1847594938">
          <w:marLeft w:val="0"/>
          <w:marRight w:val="0"/>
          <w:marTop w:val="0"/>
          <w:marBottom w:val="0"/>
          <w:divBdr>
            <w:top w:val="none" w:sz="0" w:space="0" w:color="auto"/>
            <w:left w:val="none" w:sz="0" w:space="0" w:color="auto"/>
            <w:bottom w:val="none" w:sz="0" w:space="0" w:color="auto"/>
            <w:right w:val="none" w:sz="0" w:space="0" w:color="auto"/>
          </w:divBdr>
          <w:divsChild>
            <w:div w:id="979119553">
              <w:marLeft w:val="0"/>
              <w:marRight w:val="0"/>
              <w:marTop w:val="0"/>
              <w:marBottom w:val="0"/>
              <w:divBdr>
                <w:top w:val="none" w:sz="0" w:space="0" w:color="auto"/>
                <w:left w:val="none" w:sz="0" w:space="0" w:color="auto"/>
                <w:bottom w:val="none" w:sz="0" w:space="0" w:color="auto"/>
                <w:right w:val="none" w:sz="0" w:space="0" w:color="auto"/>
              </w:divBdr>
            </w:div>
            <w:div w:id="1156802396">
              <w:marLeft w:val="0"/>
              <w:marRight w:val="0"/>
              <w:marTop w:val="0"/>
              <w:marBottom w:val="0"/>
              <w:divBdr>
                <w:top w:val="none" w:sz="0" w:space="0" w:color="auto"/>
                <w:left w:val="none" w:sz="0" w:space="0" w:color="auto"/>
                <w:bottom w:val="none" w:sz="0" w:space="0" w:color="auto"/>
                <w:right w:val="none" w:sz="0" w:space="0" w:color="auto"/>
              </w:divBdr>
            </w:div>
            <w:div w:id="1706322734">
              <w:marLeft w:val="0"/>
              <w:marRight w:val="0"/>
              <w:marTop w:val="0"/>
              <w:marBottom w:val="0"/>
              <w:divBdr>
                <w:top w:val="none" w:sz="0" w:space="0" w:color="auto"/>
                <w:left w:val="none" w:sz="0" w:space="0" w:color="auto"/>
                <w:bottom w:val="none" w:sz="0" w:space="0" w:color="auto"/>
                <w:right w:val="none" w:sz="0" w:space="0" w:color="auto"/>
              </w:divBdr>
            </w:div>
          </w:divsChild>
        </w:div>
        <w:div w:id="2108773465">
          <w:marLeft w:val="0"/>
          <w:marRight w:val="0"/>
          <w:marTop w:val="0"/>
          <w:marBottom w:val="0"/>
          <w:divBdr>
            <w:top w:val="none" w:sz="0" w:space="0" w:color="auto"/>
            <w:left w:val="none" w:sz="0" w:space="0" w:color="auto"/>
            <w:bottom w:val="none" w:sz="0" w:space="0" w:color="auto"/>
            <w:right w:val="none" w:sz="0" w:space="0" w:color="auto"/>
          </w:divBdr>
          <w:divsChild>
            <w:div w:id="1743520738">
              <w:marLeft w:val="0"/>
              <w:marRight w:val="0"/>
              <w:marTop w:val="0"/>
              <w:marBottom w:val="0"/>
              <w:divBdr>
                <w:top w:val="none" w:sz="0" w:space="0" w:color="auto"/>
                <w:left w:val="none" w:sz="0" w:space="0" w:color="auto"/>
                <w:bottom w:val="none" w:sz="0" w:space="0" w:color="auto"/>
                <w:right w:val="none" w:sz="0" w:space="0" w:color="auto"/>
              </w:divBdr>
            </w:div>
            <w:div w:id="204024787">
              <w:marLeft w:val="0"/>
              <w:marRight w:val="0"/>
              <w:marTop w:val="0"/>
              <w:marBottom w:val="0"/>
              <w:divBdr>
                <w:top w:val="none" w:sz="0" w:space="0" w:color="auto"/>
                <w:left w:val="none" w:sz="0" w:space="0" w:color="auto"/>
                <w:bottom w:val="none" w:sz="0" w:space="0" w:color="auto"/>
                <w:right w:val="none" w:sz="0" w:space="0" w:color="auto"/>
              </w:divBdr>
            </w:div>
            <w:div w:id="338191347">
              <w:marLeft w:val="0"/>
              <w:marRight w:val="0"/>
              <w:marTop w:val="0"/>
              <w:marBottom w:val="0"/>
              <w:divBdr>
                <w:top w:val="none" w:sz="0" w:space="0" w:color="auto"/>
                <w:left w:val="none" w:sz="0" w:space="0" w:color="auto"/>
                <w:bottom w:val="none" w:sz="0" w:space="0" w:color="auto"/>
                <w:right w:val="none" w:sz="0" w:space="0" w:color="auto"/>
              </w:divBdr>
            </w:div>
          </w:divsChild>
        </w:div>
        <w:div w:id="1050230274">
          <w:marLeft w:val="0"/>
          <w:marRight w:val="0"/>
          <w:marTop w:val="0"/>
          <w:marBottom w:val="0"/>
          <w:divBdr>
            <w:top w:val="none" w:sz="0" w:space="0" w:color="auto"/>
            <w:left w:val="none" w:sz="0" w:space="0" w:color="auto"/>
            <w:bottom w:val="none" w:sz="0" w:space="0" w:color="auto"/>
            <w:right w:val="none" w:sz="0" w:space="0" w:color="auto"/>
          </w:divBdr>
          <w:divsChild>
            <w:div w:id="1499540182">
              <w:marLeft w:val="0"/>
              <w:marRight w:val="0"/>
              <w:marTop w:val="0"/>
              <w:marBottom w:val="0"/>
              <w:divBdr>
                <w:top w:val="none" w:sz="0" w:space="0" w:color="auto"/>
                <w:left w:val="none" w:sz="0" w:space="0" w:color="auto"/>
                <w:bottom w:val="none" w:sz="0" w:space="0" w:color="auto"/>
                <w:right w:val="none" w:sz="0" w:space="0" w:color="auto"/>
              </w:divBdr>
            </w:div>
            <w:div w:id="1913856921">
              <w:marLeft w:val="0"/>
              <w:marRight w:val="0"/>
              <w:marTop w:val="0"/>
              <w:marBottom w:val="0"/>
              <w:divBdr>
                <w:top w:val="none" w:sz="0" w:space="0" w:color="auto"/>
                <w:left w:val="none" w:sz="0" w:space="0" w:color="auto"/>
                <w:bottom w:val="none" w:sz="0" w:space="0" w:color="auto"/>
                <w:right w:val="none" w:sz="0" w:space="0" w:color="auto"/>
              </w:divBdr>
            </w:div>
            <w:div w:id="838083136">
              <w:marLeft w:val="0"/>
              <w:marRight w:val="0"/>
              <w:marTop w:val="0"/>
              <w:marBottom w:val="0"/>
              <w:divBdr>
                <w:top w:val="none" w:sz="0" w:space="0" w:color="auto"/>
                <w:left w:val="none" w:sz="0" w:space="0" w:color="auto"/>
                <w:bottom w:val="none" w:sz="0" w:space="0" w:color="auto"/>
                <w:right w:val="none" w:sz="0" w:space="0" w:color="auto"/>
              </w:divBdr>
            </w:div>
            <w:div w:id="2147042636">
              <w:marLeft w:val="0"/>
              <w:marRight w:val="0"/>
              <w:marTop w:val="0"/>
              <w:marBottom w:val="0"/>
              <w:divBdr>
                <w:top w:val="none" w:sz="0" w:space="0" w:color="auto"/>
                <w:left w:val="none" w:sz="0" w:space="0" w:color="auto"/>
                <w:bottom w:val="none" w:sz="0" w:space="0" w:color="auto"/>
                <w:right w:val="none" w:sz="0" w:space="0" w:color="auto"/>
              </w:divBdr>
            </w:div>
            <w:div w:id="1146095037">
              <w:marLeft w:val="0"/>
              <w:marRight w:val="0"/>
              <w:marTop w:val="0"/>
              <w:marBottom w:val="0"/>
              <w:divBdr>
                <w:top w:val="none" w:sz="0" w:space="0" w:color="auto"/>
                <w:left w:val="none" w:sz="0" w:space="0" w:color="auto"/>
                <w:bottom w:val="none" w:sz="0" w:space="0" w:color="auto"/>
                <w:right w:val="none" w:sz="0" w:space="0" w:color="auto"/>
              </w:divBdr>
            </w:div>
          </w:divsChild>
        </w:div>
        <w:div w:id="991257890">
          <w:marLeft w:val="0"/>
          <w:marRight w:val="0"/>
          <w:marTop w:val="0"/>
          <w:marBottom w:val="0"/>
          <w:divBdr>
            <w:top w:val="none" w:sz="0" w:space="0" w:color="auto"/>
            <w:left w:val="none" w:sz="0" w:space="0" w:color="auto"/>
            <w:bottom w:val="none" w:sz="0" w:space="0" w:color="auto"/>
            <w:right w:val="none" w:sz="0" w:space="0" w:color="auto"/>
          </w:divBdr>
          <w:divsChild>
            <w:div w:id="10066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insurance.sharepoint.com/sites/HomeOffice/Shared%20Documents/Forms/AllItems.aspx?id=%2Fsites%2FHomeOffice%2FShared%20Documents%2FDepartments%2FAgency%20Growth%20%26%20Development%2FTraining%2FWiki%2FLines%20of%20Business%2FPDF%2FHome%2FCompleted%20Wind%20Mitigation%20%283%29%2Epdf&amp;parent=%2Fsites%2FHomeOffice%2FShared%20Documents%2FDepartments%2FAgency%20Growth%20%26%20Development%2FTraining%2FWiki%2FLines%20of%20Business%2FPDF%2FHome&amp;p=true&amp;ga=1" TargetMode="Externa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mailto:processing@brightwa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bwinsurance.sharepoint.com/sites/HomeOffice/Shared%20Documents/Forms/AllItems.aspx?id=%2Fsites%2FHomeOffice%2FShared%20Documents%2FDepartments%2FAgency%20Growth%20%26%20Development%2FTraining%2FWiki%2FLines%20of%20Business%2FPDF%2FHome%2FCompleted%20Four%20Point%20Inspection%20Example%20%281%29%2Epdf&amp;parent=%2Fsites%2FHomeOffice%2FShared%20Documents%2FDepartments%2FAgency%20Growth%20%26%20Development%2FTraining%2FWiki%2FLines%20of%20Business%2FPDF%2FHome&amp;p=true&amp;ga=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F6B0792BA7409EA7231B8270962D18"/>
        <w:category>
          <w:name w:val="General"/>
          <w:gallery w:val="placeholder"/>
        </w:category>
        <w:types>
          <w:type w:val="bbPlcHdr"/>
        </w:types>
        <w:behaviors>
          <w:behavior w:val="content"/>
        </w:behaviors>
        <w:guid w:val="{9F494219-9D0A-4231-B027-35B12538753D}"/>
      </w:docPartPr>
      <w:docPartBody>
        <w:p w:rsidR="007E04D6" w:rsidRDefault="005566C9" w:rsidP="005566C9">
          <w:pPr>
            <w:pStyle w:val="1BF6B0792BA7409EA7231B8270962D18"/>
          </w:pPr>
          <w:r>
            <w:rPr>
              <w:rFonts w:asciiTheme="majorHAnsi" w:hAnsiTheme="majorHAnsi"/>
              <w:color w:val="FFFFFF" w:themeColor="background1"/>
              <w:sz w:val="96"/>
              <w:szCs w:val="96"/>
            </w:rPr>
            <w:t>[Document title]</w:t>
          </w:r>
        </w:p>
      </w:docPartBody>
    </w:docPart>
    <w:docPart>
      <w:docPartPr>
        <w:name w:val="FF0B009168FA43379A2C9CE0447EAB44"/>
        <w:category>
          <w:name w:val="General"/>
          <w:gallery w:val="placeholder"/>
        </w:category>
        <w:types>
          <w:type w:val="bbPlcHdr"/>
        </w:types>
        <w:behaviors>
          <w:behavior w:val="content"/>
        </w:behaviors>
        <w:guid w:val="{D9EE9230-7EE8-490E-8464-D6A59E592D28}"/>
      </w:docPartPr>
      <w:docPartBody>
        <w:p w:rsidR="007E04D6" w:rsidRDefault="005566C9" w:rsidP="005566C9">
          <w:pPr>
            <w:pStyle w:val="FF0B009168FA43379A2C9CE0447EAB44"/>
          </w:pPr>
          <w:r>
            <w:rPr>
              <w:color w:val="FFFFFF" w:themeColor="background1"/>
            </w:rPr>
            <w:t>[Author name]</w:t>
          </w:r>
        </w:p>
      </w:docPartBody>
    </w:docPart>
    <w:docPart>
      <w:docPartPr>
        <w:name w:val="2760205DD19D46199AB57A2597DB099A"/>
        <w:category>
          <w:name w:val="General"/>
          <w:gallery w:val="placeholder"/>
        </w:category>
        <w:types>
          <w:type w:val="bbPlcHdr"/>
        </w:types>
        <w:behaviors>
          <w:behavior w:val="content"/>
        </w:behaviors>
        <w:guid w:val="{D48644FB-F1B1-4EBA-BB6D-A18BC1AA5366}"/>
      </w:docPartPr>
      <w:docPartBody>
        <w:p w:rsidR="007E04D6" w:rsidRDefault="005566C9" w:rsidP="005566C9">
          <w:pPr>
            <w:pStyle w:val="2760205DD19D46199AB57A2597DB099A"/>
          </w:pPr>
          <w:r>
            <w:rPr>
              <w:color w:val="FFFFFF" w:themeColor="background1"/>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C9"/>
    <w:rsid w:val="005566C9"/>
    <w:rsid w:val="007E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F6B0792BA7409EA7231B8270962D18">
    <w:name w:val="1BF6B0792BA7409EA7231B8270962D18"/>
    <w:rsid w:val="005566C9"/>
  </w:style>
  <w:style w:type="paragraph" w:customStyle="1" w:styleId="FF0B009168FA43379A2C9CE0447EAB44">
    <w:name w:val="FF0B009168FA43379A2C9CE0447EAB44"/>
    <w:rsid w:val="005566C9"/>
  </w:style>
  <w:style w:type="paragraph" w:customStyle="1" w:styleId="2760205DD19D46199AB57A2597DB099A">
    <w:name w:val="2760205DD19D46199AB57A2597DB099A"/>
    <w:rsid w:val="00556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DAEA31-A34A-4D9D-BBC5-385D7577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1824</Words>
  <Characters>10403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BRIGHTWAY INSURANCE AN OVERVIEW OF WIND MITIGATION AND FOUR POINT INSPECTIONS</dc:title>
  <dc:subject/>
  <dc:creator>Brightway Insurance</dc:creator>
  <cp:keywords/>
  <dc:description/>
  <cp:lastModifiedBy>Lisa Crosby</cp:lastModifiedBy>
  <cp:revision>2</cp:revision>
  <dcterms:created xsi:type="dcterms:W3CDTF">2022-11-03T19:51:00Z</dcterms:created>
  <dcterms:modified xsi:type="dcterms:W3CDTF">2022-11-03T19:51:00Z</dcterms:modified>
</cp:coreProperties>
</file>